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E66D" w14:textId="77777777" w:rsidR="00FE576D" w:rsidRPr="00435446" w:rsidRDefault="005C1BA5" w:rsidP="00435446">
      <w:pPr>
        <w:pStyle w:val="Title"/>
      </w:pPr>
      <w:sdt>
        <w:sdtPr>
          <w:alias w:val="Enter title:"/>
          <w:tag w:val="Enter title:"/>
          <w:id w:val="-479621438"/>
          <w:placeholder>
            <w:docPart w:val="2CA35050E91A476EAD56BA465B657164"/>
          </w:placeholder>
          <w:temporary/>
          <w:showingPlcHdr/>
          <w15:appearance w15:val="hidden"/>
        </w:sdtPr>
        <w:sdtEndPr/>
        <w:sdtContent>
          <w:r w:rsidR="00C41E6E" w:rsidRPr="00435446">
            <w:t>Minutes</w:t>
          </w:r>
        </w:sdtContent>
      </w:sdt>
    </w:p>
    <w:p w14:paraId="7DC8D8C8" w14:textId="378B4E20" w:rsidR="00FE576D" w:rsidRPr="0014793E" w:rsidRDefault="0014793E">
      <w:pPr>
        <w:pStyle w:val="Subtitle"/>
        <w:rPr>
          <w:sz w:val="28"/>
          <w:szCs w:val="28"/>
        </w:rPr>
      </w:pPr>
      <w:r w:rsidRPr="0014793E">
        <w:rPr>
          <w:sz w:val="28"/>
          <w:szCs w:val="28"/>
        </w:rPr>
        <w:t>The Royal Burgh of Kilrenny, Anstruther &amp; Cellardyke Community Council</w:t>
      </w:r>
    </w:p>
    <w:p w14:paraId="1D317428" w14:textId="45BE1DA0" w:rsidR="00FE576D" w:rsidRDefault="0014793E" w:rsidP="00774146">
      <w:pPr>
        <w:pStyle w:val="Date"/>
      </w:pPr>
      <w:r>
        <w:rPr>
          <w:rStyle w:val="IntenseEmphasis"/>
        </w:rPr>
        <w:t>Monday 14</w:t>
      </w:r>
      <w:r w:rsidRPr="0014793E">
        <w:rPr>
          <w:rStyle w:val="IntenseEmphasis"/>
          <w:vertAlign w:val="superscript"/>
        </w:rPr>
        <w:t>th</w:t>
      </w:r>
      <w:r>
        <w:rPr>
          <w:rStyle w:val="IntenseEmphasis"/>
        </w:rPr>
        <w:t xml:space="preserve"> September 2020</w:t>
      </w:r>
      <w:r w:rsidR="003B5FCE">
        <w:t xml:space="preserve"> | </w:t>
      </w:r>
      <w:sdt>
        <w:sdtPr>
          <w:rPr>
            <w:rStyle w:val="IntenseEmphasis"/>
          </w:rPr>
          <w:alias w:val="Meeting called to order by:"/>
          <w:tag w:val="Meeting called to order by:"/>
          <w:id w:val="-1195924611"/>
          <w:placeholder>
            <w:docPart w:val="E95D2ABD0EF44CCB82614F94C739FA4D"/>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1257C262B0FA4D2493C012C8977467F6"/>
        </w:placeholder>
        <w:temporary/>
        <w:showingPlcHdr/>
        <w15:appearance w15:val="hidden"/>
      </w:sdtPr>
      <w:sdtEndPr/>
      <w:sdtContent>
        <w:p w14:paraId="0D41F3FB" w14:textId="77777777" w:rsidR="00FE576D" w:rsidRDefault="00C54681">
          <w:pPr>
            <w:pStyle w:val="Heading1"/>
          </w:pPr>
          <w:r>
            <w:t>In Attendance</w:t>
          </w:r>
        </w:p>
      </w:sdtContent>
    </w:sdt>
    <w:p w14:paraId="3639A8AB" w14:textId="306092A3" w:rsidR="00FE576D" w:rsidRDefault="0014793E">
      <w:r>
        <w:t xml:space="preserve">Present:  Andy Peddie (Chair), Gillian MacLaren (Vice-Chair), Lorna Jones (Treasurer), Daryl Wilson (Secretary), Susan Gay, Louise McEwan, Kelly Scott, Ali McLeod, Cllr Porteous, Cllr Holt, Cllr Docherty, 1 Member of public </w:t>
      </w:r>
    </w:p>
    <w:p w14:paraId="03E633C3" w14:textId="6B88CAFF" w:rsidR="0014793E" w:rsidRDefault="0014793E">
      <w:r>
        <w:t>Apologies:  Gail Sorley, Sean Blake, Lindsay McKinstray</w:t>
      </w:r>
      <w:r>
        <w:tab/>
      </w:r>
    </w:p>
    <w:sdt>
      <w:sdtPr>
        <w:alias w:val="Approval of minutes:"/>
        <w:tag w:val="Approval of minutes:"/>
        <w:id w:val="96078072"/>
        <w:placeholder>
          <w:docPart w:val="963ECF83796B4CBBA1688F1DD139A39C"/>
        </w:placeholder>
        <w:temporary/>
        <w:showingPlcHdr/>
        <w15:appearance w15:val="hidden"/>
      </w:sdtPr>
      <w:sdtEndPr/>
      <w:sdtContent>
        <w:p w14:paraId="5D0882B5" w14:textId="77777777" w:rsidR="00FE576D" w:rsidRPr="00C54681" w:rsidRDefault="00C54681">
          <w:pPr>
            <w:pStyle w:val="Heading1"/>
          </w:pPr>
          <w:r>
            <w:t>Approval of Minutes</w:t>
          </w:r>
        </w:p>
      </w:sdtContent>
    </w:sdt>
    <w:p w14:paraId="2A8B4ABF" w14:textId="166AE1F8" w:rsidR="00FE576D" w:rsidRDefault="0014793E">
      <w:r>
        <w:t>Minutes were approved by Lorna and seconded by Susa</w:t>
      </w:r>
      <w:r w:rsidR="003B70E2">
        <w:t>n</w:t>
      </w:r>
      <w:r>
        <w:t>, no matters arising were recorded.</w:t>
      </w:r>
    </w:p>
    <w:p w14:paraId="3CBF57EE" w14:textId="03D24852" w:rsidR="00FE576D" w:rsidRDefault="0014793E">
      <w:pPr>
        <w:pStyle w:val="Heading1"/>
      </w:pPr>
      <w:r>
        <w:t>Questions from Public</w:t>
      </w:r>
      <w:r>
        <w:tab/>
      </w:r>
      <w:r>
        <w:tab/>
      </w:r>
      <w:r>
        <w:tab/>
      </w:r>
    </w:p>
    <w:p w14:paraId="139D176F" w14:textId="62C7C2E5" w:rsidR="00FE576D" w:rsidRDefault="0014793E">
      <w:r>
        <w:t>Will discuss questions at relevant point on agenda (items 8 &amp; 12)</w:t>
      </w:r>
    </w:p>
    <w:p w14:paraId="0C98CC3A" w14:textId="35691CA0" w:rsidR="00FE576D" w:rsidRPr="000D1B9D" w:rsidRDefault="0014793E">
      <w:pPr>
        <w:pStyle w:val="Heading1"/>
      </w:pPr>
      <w:r>
        <w:t>Secretary’s Report</w:t>
      </w:r>
    </w:p>
    <w:p w14:paraId="6E55D169" w14:textId="40E86338" w:rsidR="0014793E" w:rsidRDefault="0014793E" w:rsidP="0014793E">
      <w:r>
        <w:t>Busy month with emails back and forth re many issues on the agenda e.g. toilets, waste, RNLI etc. all elsewhere on agenda.</w:t>
      </w:r>
    </w:p>
    <w:p w14:paraId="6D4FA8AC" w14:textId="543E5301" w:rsidR="0014793E" w:rsidRDefault="0014793E" w:rsidP="0014793E">
      <w:r>
        <w:t>Also wrote to Muir Homes re the completion of Silverdykes development, seeking information re timescales and future landscaping plans for the green area.  Very disappointing that they have not responded prior to the meeting.  Members of public concerned at removal of fence area around village green. Emails sent 2</w:t>
      </w:r>
      <w:r w:rsidRPr="0014793E">
        <w:rPr>
          <w:vertAlign w:val="superscript"/>
        </w:rPr>
        <w:t>nd</w:t>
      </w:r>
      <w:r>
        <w:t xml:space="preserve"> Sept and 13</w:t>
      </w:r>
      <w:r w:rsidRPr="0014793E">
        <w:rPr>
          <w:vertAlign w:val="superscript"/>
        </w:rPr>
        <w:t>th</w:t>
      </w:r>
      <w:r>
        <w:t xml:space="preserve"> September and to date no response received.</w:t>
      </w:r>
    </w:p>
    <w:p w14:paraId="2406AE52" w14:textId="0FB4F6FD" w:rsidR="0014793E" w:rsidRDefault="0014793E" w:rsidP="0014793E">
      <w:r>
        <w:t>Request from a family who wish to place a memorial bench at Harbourhead, Cellardyke. Where do they enquire to re permission? Cllr Porteous advised to contact Roger Honeyman.  DW will pass to member of public concerned.</w:t>
      </w:r>
    </w:p>
    <w:p w14:paraId="2F5A3F8E" w14:textId="2383F9CE" w:rsidR="0014793E" w:rsidRDefault="0014793E" w:rsidP="0014793E">
      <w:r>
        <w:t>Email from member of public concerned at the waste land in between boundary of Muirs development and Toll Road.  Toll Road residents have a clear boundary and area (less 1 metre width) is overgrown with weeds and has not received attention since Muir erected rear fences to gardens of Venus Place.  Who is responsible for this strip of dead land?? Cllr Docherty advised to contact Parks &amp; open Spaces and offered contact details.</w:t>
      </w:r>
    </w:p>
    <w:p w14:paraId="5CDF8ACF" w14:textId="5553D287" w:rsidR="00FE576D" w:rsidRDefault="0014793E">
      <w:r>
        <w:t>Planning 27 LBP – condition the building is not to be used for commercial use.  Who monitors this condition? Cllr Porteous advised the address was already on the planning enforcement list for this week and advised CC to also speak with officer to ensure conditions are met.</w:t>
      </w:r>
    </w:p>
    <w:p w14:paraId="06DD1AD1" w14:textId="1537829A" w:rsidR="00FE576D" w:rsidRDefault="0014793E">
      <w:pPr>
        <w:pStyle w:val="Heading1"/>
      </w:pPr>
      <w:r>
        <w:t>Treasurer’s Report</w:t>
      </w:r>
    </w:p>
    <w:p w14:paraId="07869F2B" w14:textId="36678EB3" w:rsidR="003B70E2" w:rsidRDefault="003B70E2" w:rsidP="003B70E2">
      <w:pPr>
        <w:rPr>
          <w:sz w:val="24"/>
          <w:szCs w:val="24"/>
        </w:rPr>
      </w:pPr>
      <w:r w:rsidRPr="0095141F">
        <w:rPr>
          <w:sz w:val="24"/>
          <w:szCs w:val="24"/>
        </w:rPr>
        <w:t>Bank statement end of</w:t>
      </w:r>
      <w:r>
        <w:rPr>
          <w:sz w:val="24"/>
          <w:szCs w:val="24"/>
        </w:rPr>
        <w:t xml:space="preserve"> </w:t>
      </w:r>
      <w:r>
        <w:rPr>
          <w:sz w:val="24"/>
          <w:szCs w:val="24"/>
        </w:rPr>
        <w:t>August:</w:t>
      </w:r>
      <w:r>
        <w:rPr>
          <w:sz w:val="24"/>
          <w:szCs w:val="24"/>
        </w:rPr>
        <w:t xml:space="preserve"> </w:t>
      </w:r>
      <w:r w:rsidRPr="0095141F">
        <w:rPr>
          <w:sz w:val="24"/>
          <w:szCs w:val="24"/>
        </w:rPr>
        <w:t xml:space="preserve"> £</w:t>
      </w:r>
      <w:r>
        <w:rPr>
          <w:sz w:val="24"/>
          <w:szCs w:val="24"/>
        </w:rPr>
        <w:t>68,172.36</w:t>
      </w:r>
    </w:p>
    <w:p w14:paraId="5294F7E8" w14:textId="77777777" w:rsidR="003B70E2" w:rsidRDefault="003B70E2" w:rsidP="003B70E2">
      <w:pPr>
        <w:rPr>
          <w:sz w:val="24"/>
          <w:szCs w:val="24"/>
        </w:rPr>
      </w:pPr>
      <w:r>
        <w:rPr>
          <w:sz w:val="24"/>
          <w:szCs w:val="24"/>
        </w:rPr>
        <w:t xml:space="preserve">Paid out:   £240 to T. Swankie for flower watering </w:t>
      </w:r>
    </w:p>
    <w:p w14:paraId="37F75D78" w14:textId="54669BA2" w:rsidR="003B70E2" w:rsidRDefault="003B70E2" w:rsidP="003B70E2">
      <w:pPr>
        <w:rPr>
          <w:sz w:val="24"/>
          <w:szCs w:val="24"/>
        </w:rPr>
      </w:pPr>
      <w:r>
        <w:rPr>
          <w:sz w:val="24"/>
          <w:szCs w:val="24"/>
        </w:rPr>
        <w:tab/>
        <w:t xml:space="preserve">      £3,087.60 to D Wilson – £43.17 for Zoom (hall hire) and £3,044.43 for Covid-19</w:t>
      </w:r>
    </w:p>
    <w:p w14:paraId="27C9846F" w14:textId="77777777" w:rsidR="003B70E2" w:rsidRDefault="003B70E2" w:rsidP="003B70E2">
      <w:pPr>
        <w:rPr>
          <w:sz w:val="24"/>
          <w:szCs w:val="24"/>
        </w:rPr>
      </w:pPr>
      <w:r>
        <w:rPr>
          <w:sz w:val="24"/>
          <w:szCs w:val="24"/>
        </w:rPr>
        <w:lastRenderedPageBreak/>
        <w:tab/>
        <w:t xml:space="preserve">      £790.98 to ENCEPT for cost of Covid-19 COOP shopping  </w:t>
      </w:r>
    </w:p>
    <w:p w14:paraId="78EA66DE" w14:textId="5C0F010E" w:rsidR="003B70E2" w:rsidRDefault="003B70E2" w:rsidP="003B70E2">
      <w:pPr>
        <w:rPr>
          <w:sz w:val="24"/>
          <w:szCs w:val="24"/>
        </w:rPr>
      </w:pPr>
      <w:r>
        <w:rPr>
          <w:sz w:val="24"/>
          <w:szCs w:val="24"/>
        </w:rPr>
        <w:t>Paid</w:t>
      </w:r>
      <w:r>
        <w:rPr>
          <w:sz w:val="24"/>
          <w:szCs w:val="24"/>
        </w:rPr>
        <w:t xml:space="preserve"> In</w:t>
      </w:r>
      <w:r>
        <w:rPr>
          <w:sz w:val="24"/>
          <w:szCs w:val="24"/>
        </w:rPr>
        <w:t>:   £90 for Covid-19</w:t>
      </w:r>
    </w:p>
    <w:p w14:paraId="53795CF7" w14:textId="77777777" w:rsidR="003B70E2" w:rsidRDefault="003B70E2" w:rsidP="003B70E2">
      <w:pPr>
        <w:rPr>
          <w:sz w:val="24"/>
          <w:szCs w:val="24"/>
        </w:rPr>
      </w:pPr>
      <w:r>
        <w:rPr>
          <w:sz w:val="24"/>
          <w:szCs w:val="24"/>
        </w:rPr>
        <w:tab/>
        <w:t xml:space="preserve">   £1489.79 from ENCEPT towards cost of tablets</w:t>
      </w:r>
    </w:p>
    <w:p w14:paraId="6B5A81D0" w14:textId="44FA6725" w:rsidR="00FE576D" w:rsidRPr="003B70E2" w:rsidRDefault="003B70E2">
      <w:pPr>
        <w:rPr>
          <w:sz w:val="24"/>
          <w:szCs w:val="24"/>
        </w:rPr>
      </w:pPr>
      <w:r>
        <w:rPr>
          <w:sz w:val="24"/>
          <w:szCs w:val="24"/>
        </w:rPr>
        <w:tab/>
        <w:t xml:space="preserve">   £118.00 from ENCEPT for cost of Covid-19 COOP shopping </w:t>
      </w:r>
    </w:p>
    <w:p w14:paraId="0A330A1E" w14:textId="34B3DCB1" w:rsidR="00FE576D" w:rsidRDefault="0014793E">
      <w:pPr>
        <w:pStyle w:val="Heading1"/>
      </w:pPr>
      <w:r>
        <w:t>Councillor’s Report</w:t>
      </w:r>
    </w:p>
    <w:p w14:paraId="20148E4B" w14:textId="1A65D01F" w:rsidR="00FE576D" w:rsidRDefault="0014793E" w:rsidP="0014793E">
      <w:pPr>
        <w:pStyle w:val="ListBullet"/>
        <w:numPr>
          <w:ilvl w:val="0"/>
          <w:numId w:val="0"/>
        </w:numPr>
      </w:pPr>
      <w:r>
        <w:t xml:space="preserve">Cllr Porteous advised Scottish Water have been investigating flooding within the East Neuk and await a comprehensive report on issue.  If towns and villages to thrive and expand then sufficient drainage must be in place.  </w:t>
      </w:r>
    </w:p>
    <w:p w14:paraId="4EEDEBE2" w14:textId="2B065B9F" w:rsidR="0014793E" w:rsidRDefault="0014793E" w:rsidP="0014793E">
      <w:pPr>
        <w:pStyle w:val="ListBullet"/>
        <w:numPr>
          <w:ilvl w:val="0"/>
          <w:numId w:val="0"/>
        </w:numPr>
      </w:pPr>
      <w:r>
        <w:t>All local Councillors to meet with Police Scotland next week re additional community police officer for East Neuk and Landward area.</w:t>
      </w:r>
    </w:p>
    <w:p w14:paraId="2DF59C4F" w14:textId="083778CC" w:rsidR="0014793E" w:rsidRDefault="0014793E" w:rsidP="0014793E">
      <w:pPr>
        <w:pStyle w:val="ListBullet"/>
        <w:numPr>
          <w:ilvl w:val="0"/>
          <w:numId w:val="0"/>
        </w:numPr>
      </w:pPr>
      <w:r>
        <w:t>Cllr P also hopes the community will continue to report any vandalism, damage to Mayview flats prior to demolition.</w:t>
      </w:r>
    </w:p>
    <w:p w14:paraId="6C5BCB6F" w14:textId="24675D51" w:rsidR="00795F55" w:rsidRDefault="0014793E" w:rsidP="0014793E">
      <w:pPr>
        <w:pStyle w:val="ListBullet"/>
        <w:numPr>
          <w:ilvl w:val="0"/>
          <w:numId w:val="0"/>
        </w:numPr>
      </w:pPr>
      <w:r>
        <w:t xml:space="preserve">Fife Coast and Countryside Trust are to host their AGM this week.  Offering </w:t>
      </w:r>
      <w:r w:rsidR="00795F55">
        <w:t>update</w:t>
      </w:r>
    </w:p>
    <w:p w14:paraId="5321DF4F" w14:textId="69C0385E" w:rsidR="0014793E" w:rsidRDefault="002953A3" w:rsidP="0014793E">
      <w:pPr>
        <w:pStyle w:val="ListBullet"/>
        <w:numPr>
          <w:ilvl w:val="0"/>
          <w:numId w:val="0"/>
        </w:numPr>
      </w:pPr>
      <w:r>
        <w:t xml:space="preserve"> </w:t>
      </w:r>
      <w:r w:rsidR="0014793E">
        <w:t>e on motorhome scheme, visitor increase numbers and impact on towns and villages.</w:t>
      </w:r>
    </w:p>
    <w:p w14:paraId="3848B0D5" w14:textId="667F3103" w:rsidR="0014793E" w:rsidRDefault="00A947D1" w:rsidP="0014793E">
      <w:pPr>
        <w:pStyle w:val="ListBullet"/>
        <w:numPr>
          <w:ilvl w:val="0"/>
          <w:numId w:val="0"/>
        </w:numPr>
      </w:pPr>
      <w:r>
        <w:t>Cllr Holt was contacted by member of public again re sewers on Castle Street spilling raw sewage.  Emails to FC and SW and incident reported.  DW suggested SEPA are also made aware of ongoing issue.</w:t>
      </w:r>
    </w:p>
    <w:p w14:paraId="38882877" w14:textId="0B5E36D5" w:rsidR="00A947D1" w:rsidRDefault="00A947D1" w:rsidP="0014793E">
      <w:pPr>
        <w:pStyle w:val="ListBullet"/>
        <w:numPr>
          <w:ilvl w:val="0"/>
          <w:numId w:val="0"/>
        </w:numPr>
      </w:pPr>
      <w:r>
        <w:t>Cllr Holt has had member of public enquiring re common good property and assets.  She will continue to pursue the property as no income is forthcoming for the community from this</w:t>
      </w:r>
      <w:r w:rsidR="00E35F57">
        <w:t>.  Assets of chain and picture are with FC and MD advised they are held within the vault in Glenrothes.</w:t>
      </w:r>
    </w:p>
    <w:p w14:paraId="386A5090" w14:textId="5DBDB29B" w:rsidR="00E35F57" w:rsidRDefault="00E35F57" w:rsidP="0014793E">
      <w:pPr>
        <w:pStyle w:val="ListBullet"/>
        <w:numPr>
          <w:ilvl w:val="0"/>
          <w:numId w:val="0"/>
        </w:numPr>
      </w:pPr>
      <w:r>
        <w:t xml:space="preserve">Cllr Docherty reported he put forward motion at Area Planning Committee to save the current lifeboat shed.  </w:t>
      </w:r>
    </w:p>
    <w:p w14:paraId="5179C3D7" w14:textId="1CD6B9F2" w:rsidR="00E35F57" w:rsidRDefault="00E35F57" w:rsidP="0014793E">
      <w:pPr>
        <w:pStyle w:val="ListBullet"/>
        <w:numPr>
          <w:ilvl w:val="0"/>
          <w:numId w:val="0"/>
        </w:numPr>
      </w:pPr>
      <w:r>
        <w:t xml:space="preserve">Andy advised re flooding – ENCEPT have purchased flood barriers and pumps.  This will be publicised and all CC given further information in due course.  Cllr Holt expressed her view that FC should be supplying this equipment, not relying on the voluntary sector.  Every </w:t>
      </w:r>
      <w:r w:rsidR="00F920BF">
        <w:t>community should</w:t>
      </w:r>
      <w:r>
        <w:t xml:space="preserve"> have a flood risk map and we need to ensure the East Neuk is not excluded from flood measures.  </w:t>
      </w:r>
    </w:p>
    <w:p w14:paraId="4FA3A8D0" w14:textId="70EA1839" w:rsidR="00FE576D" w:rsidRDefault="00E35F57">
      <w:pPr>
        <w:pStyle w:val="Heading1"/>
      </w:pPr>
      <w:r>
        <w:t>East Neuk &amp; Landward Community Policing</w:t>
      </w:r>
    </w:p>
    <w:p w14:paraId="672E74B4" w14:textId="25B5372A" w:rsidR="00FE576D" w:rsidRDefault="00E35F57" w:rsidP="00E35F57">
      <w:pPr>
        <w:pStyle w:val="ListBullet"/>
        <w:numPr>
          <w:ilvl w:val="0"/>
          <w:numId w:val="0"/>
        </w:numPr>
      </w:pPr>
      <w:r>
        <w:t>No report</w:t>
      </w:r>
    </w:p>
    <w:p w14:paraId="7C400696" w14:textId="45291429" w:rsidR="00FE576D" w:rsidRDefault="00E35F57">
      <w:pPr>
        <w:pStyle w:val="Heading1"/>
      </w:pPr>
      <w:r>
        <w:t>RNLI / Transportation / PAS</w:t>
      </w:r>
    </w:p>
    <w:p w14:paraId="3F49A998" w14:textId="0EC34986" w:rsidR="00FE576D" w:rsidRDefault="00E35F57">
      <w:r>
        <w:t xml:space="preserve">All East Neuk Councillors voted to against the planning application to demolish the RNLI shed, however majority decision was taken to approve demolition.  There is work now to be undertaken to try to save this building from demolition.  </w:t>
      </w:r>
    </w:p>
    <w:p w14:paraId="74E846EF" w14:textId="55D984AE" w:rsidR="00E35F57" w:rsidRDefault="00E35F57">
      <w:r>
        <w:t xml:space="preserve">PAS have undertaken report on potential future use of the shed.  Cllrs, DW and AP to meet with FC officials on Wednesday to discuss transportation issues and the progression of plan to investigate potential community asset transfer, alternative parking options etc.  Cllr P still wishes to record his view that further consultation should have taken place prior to the submission of the applications, </w:t>
      </w:r>
      <w:r w:rsidR="00F920BF">
        <w:t>however,</w:t>
      </w:r>
      <w:r>
        <w:t xml:space="preserve"> now need to work together positively to hope a viable solution can be found.  Timescale approx. 18 months.</w:t>
      </w:r>
    </w:p>
    <w:p w14:paraId="10825D02" w14:textId="527816CF" w:rsidR="00E35F57" w:rsidRDefault="00E35F57">
      <w:r>
        <w:t xml:space="preserve">MD </w:t>
      </w:r>
      <w:r w:rsidR="0078099C">
        <w:t>concerned about parking when construction of new shed is underway.  This issue has not yet been addressed by anyone and will need further investigation with an alternative plan in place in advance of any build.</w:t>
      </w:r>
    </w:p>
    <w:p w14:paraId="640FEEB8" w14:textId="78855412" w:rsidR="0078099C" w:rsidRDefault="0078099C">
      <w:r>
        <w:lastRenderedPageBreak/>
        <w:t xml:space="preserve">PAS report also mentions 6 car parks in the town, however does not list them, where are they?  AP explained the RNLI have committed to providing shuttle bus service when work underway, further details to be forthcoming.  There are currently 2 expressions of interest to buy the building outright.  </w:t>
      </w:r>
    </w:p>
    <w:p w14:paraId="07FC04DD" w14:textId="35B138B0" w:rsidR="00FE576D" w:rsidRDefault="0078099C">
      <w:pPr>
        <w:pStyle w:val="Heading1"/>
      </w:pPr>
      <w:r>
        <w:t>Public Toilets</w:t>
      </w:r>
    </w:p>
    <w:p w14:paraId="6A534130" w14:textId="3C9FDEBC" w:rsidR="00FE576D" w:rsidRDefault="0078099C">
      <w:r>
        <w:t xml:space="preserve">Toilets are Anstruther Shore have been the subject of many visitor complaints via social media messaging.  Further to complaining to FC re lack of cleanliness and affording them a </w:t>
      </w:r>
      <w:r w:rsidR="00F920BF">
        <w:t>two-week</w:t>
      </w:r>
      <w:r>
        <w:t xml:space="preserve"> window to rectify the facilities, the toilets were given a thorough clean by members of this CC, Cllr Holt and L Lewis (Local business owner).  </w:t>
      </w:r>
    </w:p>
    <w:p w14:paraId="3CF84642" w14:textId="344CBC34" w:rsidR="0078099C" w:rsidRDefault="0078099C">
      <w:r>
        <w:t xml:space="preserve">Cllr Holt, DW and AP met with 2 tiers of management for the facilities further to the clean and whilst some small concessions were made, </w:t>
      </w:r>
      <w:r w:rsidR="00F920BF">
        <w:t>overall,</w:t>
      </w:r>
      <w:r>
        <w:t xml:space="preserve"> the meeting was disappointing.  Further measures to be introduced by Fife Council to ensure good hygiene and signage within the facility and a new member of staff is also commencing work.  CC will continue to monitor this facility.</w:t>
      </w:r>
    </w:p>
    <w:p w14:paraId="15F063BA" w14:textId="7B48BBE8" w:rsidR="0078099C" w:rsidRDefault="0078099C">
      <w:r>
        <w:t xml:space="preserve">On a positive note the FC employees took our </w:t>
      </w:r>
      <w:r w:rsidR="00F920BF">
        <w:t>advice</w:t>
      </w:r>
      <w:r>
        <w:t xml:space="preserve"> re checking passenger boat timetable with regarding the closing times for the facility and radar keys also issued to a couple of local businesses.</w:t>
      </w:r>
    </w:p>
    <w:p w14:paraId="4B2C819A" w14:textId="6D75DF49" w:rsidR="0078099C" w:rsidRDefault="0078099C" w:rsidP="0078099C">
      <w:pPr>
        <w:pStyle w:val="Heading1"/>
      </w:pPr>
      <w:r>
        <w:t>Waste Management</w:t>
      </w:r>
    </w:p>
    <w:p w14:paraId="0ECD699E" w14:textId="7A58B7B9" w:rsidR="0078099C" w:rsidRDefault="004B2744">
      <w:r>
        <w:t xml:space="preserve">DW, AP and Cllr Holt met with A Melville from FC Waste management further to our complaint regarding overflowing public waste bins along Shore Street.  Very productive meeting that explored possibility of staff overtime on a Friday afternoon to ensure bins were emptied further than the current time of 12:45.  Additional large refuse container although welcomed was positioned inappropriately creating a bottle neck at zebra crossing/public toilets and as such a new location was agreed.  Mr Melville keen to work with the cc on all these issues and welcomes feedback.  </w:t>
      </w:r>
    </w:p>
    <w:p w14:paraId="388D2C18" w14:textId="61DE31A0" w:rsidR="004B2744" w:rsidRDefault="004B2744">
      <w:r>
        <w:t xml:space="preserve">Recent emails were received regarding the level of waste left outside of containers at the Coop Recycling Area, resulting in some rather inflammatory comments from Cllr Vettrano.  </w:t>
      </w:r>
    </w:p>
    <w:p w14:paraId="2422B50C" w14:textId="403E9F59" w:rsidR="004B2744" w:rsidRDefault="004B2744">
      <w:r>
        <w:t xml:space="preserve">GMcL raised issued of the number of houses in our area that are not served by recycling trucks collecting from their doors.  Many streets in the East Neuk do not have any bins and instead receive only a collection of black bags (due to narrow streets), resulting in an increased demand for community recycling points.  It is noted that these areas are not a substitution for businesses to discard their waste (as witnessed at coop recently).  Cllr D also pointed out the ageing population in the East Neuk, also affecting the accessibility of recycling centres.  </w:t>
      </w:r>
      <w:r w:rsidR="00017BAD">
        <w:t>He reported the telephone booking service was to be introduced shortly for Pittenweem recycling centre.  AP thanked the Cllrs for continuing to fight for the retention and improvement of these services for our area.</w:t>
      </w:r>
    </w:p>
    <w:p w14:paraId="505F278D" w14:textId="7137CE6A" w:rsidR="00017BAD" w:rsidRDefault="00017BAD" w:rsidP="00017BAD">
      <w:pPr>
        <w:pStyle w:val="Heading1"/>
      </w:pPr>
      <w:r>
        <w:t>Nuisance Noise, Toll Road Area</w:t>
      </w:r>
    </w:p>
    <w:p w14:paraId="20B673D7" w14:textId="459B91DC" w:rsidR="00017BAD" w:rsidRDefault="00017BAD">
      <w:r>
        <w:t>DW advised of a loud noise (akin to a device to scare birds) which has randomly sounded at all times throughout each day since lockdown.  It is thoroughly frustrating for neighbours, children frightened and dogs exhibiting anxious behaviour.  We are working closely with Environmental Health to try and determine the location of the noise and they can take appropriate action to eradicate it.  Local residents all working together to try to locate the noise.  Hope to reach a conclusion this week. Full credit to the Fife Council Env Health Officer who has offered great support to local residents with this frustrating issue.</w:t>
      </w:r>
    </w:p>
    <w:p w14:paraId="7C3788DF" w14:textId="0BC067F4" w:rsidR="00017BAD" w:rsidRDefault="00017BAD">
      <w:r>
        <w:t xml:space="preserve">Cllr D suggested we also contact Safer Communities offers Graham Anderson </w:t>
      </w:r>
    </w:p>
    <w:p w14:paraId="6F60A61F" w14:textId="77777777" w:rsidR="003B70E2" w:rsidRDefault="003B70E2"/>
    <w:p w14:paraId="1CCEB6DF" w14:textId="4ED11190" w:rsidR="00017BAD" w:rsidRDefault="00017BAD" w:rsidP="00017BAD">
      <w:pPr>
        <w:pStyle w:val="Heading1"/>
      </w:pPr>
      <w:r>
        <w:lastRenderedPageBreak/>
        <w:t xml:space="preserve">Space for People  </w:t>
      </w:r>
    </w:p>
    <w:p w14:paraId="55EDBF3F" w14:textId="4DF962CC" w:rsidR="00017BAD" w:rsidRDefault="00017BAD">
      <w:r>
        <w:t>Work requested by CC many months ago has still not been undertaken, do we continue to pursue of give up?  Cllr P has already voiced his disappointment to FC that the Scottish Gov monies received by FC are not being spent.  MD explained the Spaces for People FC work on their website shows Anstruther Fish Bar as completed and no further work due for Anstruther area.</w:t>
      </w:r>
    </w:p>
    <w:p w14:paraId="735001E6" w14:textId="64128B0C" w:rsidR="00017BAD" w:rsidRDefault="00017BAD">
      <w:r>
        <w:t xml:space="preserve">DW has also written previously to A McLean on behalf of CC for explanation of works, but to date no response.  All agreed this is a point of principle and a further letter to be sent to Fife Council vicing our disappointment that hard work and consultation was undertaken to ascertain the needs of our area and Fife Council have disregarded and ignored the proposals and further communications.  </w:t>
      </w:r>
    </w:p>
    <w:p w14:paraId="366D3BCA" w14:textId="44D9C3FB" w:rsidR="00017BAD" w:rsidRDefault="00017BAD">
      <w:r>
        <w:t>It would seem FC have only allocated one official to oversee the task of Spaces for People</w:t>
      </w:r>
      <w:r w:rsidR="000F3A35">
        <w:t xml:space="preserve">.  The infrastructure FC have in place is clearly not sufficient for the task at hand.  </w:t>
      </w:r>
    </w:p>
    <w:p w14:paraId="505436FE" w14:textId="561C85C0" w:rsidR="000F3A35" w:rsidRDefault="000F3A35">
      <w:r>
        <w:t>AMcL advised it is a missed opportunity to use the real artistic talents within the area and create alternative barriers, boundaries etc as exampled in Dundee whereby creative work has been undertaken using this SUSTRANS funding to support businesses.</w:t>
      </w:r>
    </w:p>
    <w:p w14:paraId="383B4D98" w14:textId="7917DFEB" w:rsidR="000F3A35" w:rsidRDefault="000F3A35" w:rsidP="000F3A35">
      <w:pPr>
        <w:pStyle w:val="Heading1"/>
      </w:pPr>
      <w:r>
        <w:t>Rewilding Update</w:t>
      </w:r>
    </w:p>
    <w:p w14:paraId="1678ED7B" w14:textId="66BD5135" w:rsidR="000F3A35" w:rsidRDefault="000F3A35">
      <w:r>
        <w:t>All agreed we await the re-drafting of all rewilding maps/proposals.  Mr Clelland (FC) has advised they will be carrying out community consultations.</w:t>
      </w:r>
    </w:p>
    <w:p w14:paraId="6B4507EF" w14:textId="701317E3" w:rsidR="000F3A35" w:rsidRDefault="000F3A35" w:rsidP="000F3A35">
      <w:pPr>
        <w:pStyle w:val="Heading1"/>
      </w:pPr>
      <w:r>
        <w:t>Representation from other groups</w:t>
      </w:r>
    </w:p>
    <w:p w14:paraId="07E159F7" w14:textId="1E340E7B" w:rsidR="000F3A35" w:rsidRDefault="000F3A35">
      <w:r>
        <w:t>FLORAL – Town been looking great, T Swankie has asked re end date for watering, agreed with immediate effect.</w:t>
      </w:r>
    </w:p>
    <w:p w14:paraId="4E1C3AC8" w14:textId="72154931" w:rsidR="000F3A35" w:rsidRDefault="000F3A35">
      <w:r>
        <w:t xml:space="preserve">MLT – Hostel been very busy in August, </w:t>
      </w:r>
      <w:r w:rsidR="00F920BF">
        <w:t>however,</w:t>
      </w:r>
      <w:r>
        <w:t xml:space="preserve"> cannot operate at full capacity as guests all being provided with their own bathrooms.  Previously empty studio is again occupied.</w:t>
      </w:r>
    </w:p>
    <w:p w14:paraId="358100F6" w14:textId="32B9C35C" w:rsidR="000F3A35" w:rsidRDefault="000F3A35">
      <w:r>
        <w:t>SLC – No meetings held, however Ian Wilson (FC) has been to Cellardyke Park to being installation of slide and mirage swing.</w:t>
      </w:r>
    </w:p>
    <w:p w14:paraId="1B886F66" w14:textId="07468EF8" w:rsidR="000F3A35" w:rsidRDefault="000F3A35">
      <w:r>
        <w:t xml:space="preserve">MULTI USE PATH – New FC officer A McLean has met with the group and is leading the section by Metaflake, he is keen to progress with the project.  </w:t>
      </w:r>
      <w:r w:rsidR="00F920BF">
        <w:t>Also,</w:t>
      </w:r>
      <w:r>
        <w:t xml:space="preserve"> meetings held with ENCAP re collaborative work with new path from Elie – Anstruther.</w:t>
      </w:r>
    </w:p>
    <w:p w14:paraId="51D60802" w14:textId="187240C3" w:rsidR="000F3A35" w:rsidRDefault="000F3A35" w:rsidP="000F3A35">
      <w:pPr>
        <w:pStyle w:val="Heading1"/>
      </w:pPr>
      <w:r>
        <w:t>AOCB</w:t>
      </w:r>
    </w:p>
    <w:p w14:paraId="6AC2E4F2" w14:textId="3D4877E7" w:rsidR="000F3A35" w:rsidRDefault="000F3A35">
      <w:r>
        <w:t>Cllrs raised the issue of thanking groups/individuals from Communities/Groups for the work undertaken throughout lockdown.  All agreed the work was undertaken with no intention of reward so further discussion on issue unnecessary.</w:t>
      </w:r>
    </w:p>
    <w:p w14:paraId="202CB9CD" w14:textId="21DC3EA1" w:rsidR="000F3A35" w:rsidRDefault="000F3A35">
      <w:r>
        <w:t xml:space="preserve">SG asked re intentions for Christmas Celebrations.  All agreed to erect </w:t>
      </w:r>
      <w:r w:rsidR="00F920BF">
        <w:t>streetlights</w:t>
      </w:r>
      <w:r>
        <w:t xml:space="preserve"> this year.  Due to Covid there will be no other celebrations organized by CC</w:t>
      </w:r>
    </w:p>
    <w:p w14:paraId="094A5583" w14:textId="7BAD7A91" w:rsidR="000F3A35" w:rsidRDefault="000F3A35">
      <w:r>
        <w:t xml:space="preserve">DW asked re planning for Remebrance Service.  </w:t>
      </w:r>
      <w:r w:rsidR="00F920BF">
        <w:t>Again,</w:t>
      </w:r>
      <w:r>
        <w:t xml:space="preserve"> due to C</w:t>
      </w:r>
      <w:r w:rsidR="00F920BF">
        <w:t>ovi</w:t>
      </w:r>
      <w:r>
        <w:t xml:space="preserve">d we await further guidance from Fife Council and Church of Scotland.  DW will liaise with Session Clerk.  LJ to contact K Lancaster </w:t>
      </w:r>
      <w:r w:rsidR="00F920BF">
        <w:t>reordering</w:t>
      </w:r>
      <w:r>
        <w:t xml:space="preserve"> of poppies/wreaths for the community</w:t>
      </w:r>
    </w:p>
    <w:p w14:paraId="7E880D25" w14:textId="146C863E" w:rsidR="000F3A35" w:rsidRDefault="00F920BF">
      <w:r>
        <w:lastRenderedPageBreak/>
        <w:t>DW was asked by member of public to raise matter of live exposed electric junction boxes at Tollbooth Wynd.  Email sent today and Cllr P also following this us with FC</w:t>
      </w:r>
    </w:p>
    <w:p w14:paraId="2266B524" w14:textId="4A8D83CC" w:rsidR="00F920BF" w:rsidRDefault="00F920BF">
      <w:r>
        <w:t>AP acknowledged it has been a busy time for Secretary DW with her personal work, however she has also had much work to undertake for CC and he expressed his thanks.</w:t>
      </w:r>
    </w:p>
    <w:p w14:paraId="3205FF0E" w14:textId="2B167CAD" w:rsidR="00F920BF" w:rsidRDefault="00F920BF"/>
    <w:p w14:paraId="18B9C25B" w14:textId="77777777" w:rsidR="00F920BF" w:rsidRDefault="00F920BF"/>
    <w:sectPr w:rsidR="00F920BF">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A08B" w14:textId="77777777" w:rsidR="005C1BA5" w:rsidRDefault="005C1BA5">
      <w:r>
        <w:separator/>
      </w:r>
    </w:p>
  </w:endnote>
  <w:endnote w:type="continuationSeparator" w:id="0">
    <w:p w14:paraId="79A7A9F3" w14:textId="77777777" w:rsidR="005C1BA5" w:rsidRDefault="005C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8B2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F271F" w14:textId="77777777" w:rsidR="005C1BA5" w:rsidRDefault="005C1BA5">
      <w:r>
        <w:separator/>
      </w:r>
    </w:p>
  </w:footnote>
  <w:footnote w:type="continuationSeparator" w:id="0">
    <w:p w14:paraId="3138F791" w14:textId="77777777" w:rsidR="005C1BA5" w:rsidRDefault="005C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3E"/>
    <w:rsid w:val="00017BAD"/>
    <w:rsid w:val="00022357"/>
    <w:rsid w:val="00081D4D"/>
    <w:rsid w:val="000D1B9D"/>
    <w:rsid w:val="000F21A5"/>
    <w:rsid w:val="000F3A35"/>
    <w:rsid w:val="0014793E"/>
    <w:rsid w:val="002953A3"/>
    <w:rsid w:val="002A2B44"/>
    <w:rsid w:val="002A3FCB"/>
    <w:rsid w:val="002D3701"/>
    <w:rsid w:val="003871FA"/>
    <w:rsid w:val="003B5FCE"/>
    <w:rsid w:val="003B70E2"/>
    <w:rsid w:val="00402E7E"/>
    <w:rsid w:val="00416222"/>
    <w:rsid w:val="00424F9F"/>
    <w:rsid w:val="00435446"/>
    <w:rsid w:val="004B2744"/>
    <w:rsid w:val="004F4532"/>
    <w:rsid w:val="005321FC"/>
    <w:rsid w:val="0058206D"/>
    <w:rsid w:val="005C1BA5"/>
    <w:rsid w:val="005D2056"/>
    <w:rsid w:val="00684306"/>
    <w:rsid w:val="007173EB"/>
    <w:rsid w:val="007638A6"/>
    <w:rsid w:val="00774146"/>
    <w:rsid w:val="0078099C"/>
    <w:rsid w:val="00786D8E"/>
    <w:rsid w:val="00795F55"/>
    <w:rsid w:val="00883FFD"/>
    <w:rsid w:val="008E1349"/>
    <w:rsid w:val="00907EA5"/>
    <w:rsid w:val="009579FE"/>
    <w:rsid w:val="009C2EF1"/>
    <w:rsid w:val="00A947D1"/>
    <w:rsid w:val="00AB3E35"/>
    <w:rsid w:val="00B51AD7"/>
    <w:rsid w:val="00C04B20"/>
    <w:rsid w:val="00C41E6E"/>
    <w:rsid w:val="00C54681"/>
    <w:rsid w:val="00C7447B"/>
    <w:rsid w:val="00CE41FE"/>
    <w:rsid w:val="00E35F57"/>
    <w:rsid w:val="00E60A93"/>
    <w:rsid w:val="00F9136A"/>
    <w:rsid w:val="00F920BF"/>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ACBE6"/>
  <w15:chartTrackingRefBased/>
  <w15:docId w15:val="{CC474600-E03D-4010-AC22-8AD067E7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A35050E91A476EAD56BA465B657164"/>
        <w:category>
          <w:name w:val="General"/>
          <w:gallery w:val="placeholder"/>
        </w:category>
        <w:types>
          <w:type w:val="bbPlcHdr"/>
        </w:types>
        <w:behaviors>
          <w:behavior w:val="content"/>
        </w:behaviors>
        <w:guid w:val="{2862BAD5-8C80-4140-A9BF-608499DBAF79}"/>
      </w:docPartPr>
      <w:docPartBody>
        <w:p w:rsidR="008F63D0" w:rsidRDefault="00112D2F">
          <w:pPr>
            <w:pStyle w:val="2CA35050E91A476EAD56BA465B657164"/>
          </w:pPr>
          <w:r w:rsidRPr="00435446">
            <w:t>Minutes</w:t>
          </w:r>
        </w:p>
      </w:docPartBody>
    </w:docPart>
    <w:docPart>
      <w:docPartPr>
        <w:name w:val="E95D2ABD0EF44CCB82614F94C739FA4D"/>
        <w:category>
          <w:name w:val="General"/>
          <w:gallery w:val="placeholder"/>
        </w:category>
        <w:types>
          <w:type w:val="bbPlcHdr"/>
        </w:types>
        <w:behaviors>
          <w:behavior w:val="content"/>
        </w:behaviors>
        <w:guid w:val="{09E1B098-5640-43B7-A220-2999BA759357}"/>
      </w:docPartPr>
      <w:docPartBody>
        <w:p w:rsidR="008F63D0" w:rsidRDefault="00112D2F">
          <w:pPr>
            <w:pStyle w:val="E95D2ABD0EF44CCB82614F94C739FA4D"/>
          </w:pPr>
          <w:r w:rsidRPr="00AB3E35">
            <w:rPr>
              <w:rStyle w:val="IntenseEmphasis"/>
            </w:rPr>
            <w:t>Meeting called to order by</w:t>
          </w:r>
        </w:p>
      </w:docPartBody>
    </w:docPart>
    <w:docPart>
      <w:docPartPr>
        <w:name w:val="1257C262B0FA4D2493C012C8977467F6"/>
        <w:category>
          <w:name w:val="General"/>
          <w:gallery w:val="placeholder"/>
        </w:category>
        <w:types>
          <w:type w:val="bbPlcHdr"/>
        </w:types>
        <w:behaviors>
          <w:behavior w:val="content"/>
        </w:behaviors>
        <w:guid w:val="{C8242321-DA99-432C-AAE5-39FBABF18E6F}"/>
      </w:docPartPr>
      <w:docPartBody>
        <w:p w:rsidR="008F63D0" w:rsidRDefault="00112D2F">
          <w:pPr>
            <w:pStyle w:val="1257C262B0FA4D2493C012C8977467F6"/>
          </w:pPr>
          <w:r>
            <w:t>In Attendance</w:t>
          </w:r>
        </w:p>
      </w:docPartBody>
    </w:docPart>
    <w:docPart>
      <w:docPartPr>
        <w:name w:val="963ECF83796B4CBBA1688F1DD139A39C"/>
        <w:category>
          <w:name w:val="General"/>
          <w:gallery w:val="placeholder"/>
        </w:category>
        <w:types>
          <w:type w:val="bbPlcHdr"/>
        </w:types>
        <w:behaviors>
          <w:behavior w:val="content"/>
        </w:behaviors>
        <w:guid w:val="{2EC5B0BF-7C22-4DB0-A892-912CFCAB5FBA}"/>
      </w:docPartPr>
      <w:docPartBody>
        <w:p w:rsidR="008F63D0" w:rsidRDefault="00112D2F">
          <w:pPr>
            <w:pStyle w:val="963ECF83796B4CBBA1688F1DD139A39C"/>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2F"/>
    <w:rsid w:val="00112D2F"/>
    <w:rsid w:val="002F33E3"/>
    <w:rsid w:val="008F63D0"/>
    <w:rsid w:val="00F1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35050E91A476EAD56BA465B657164">
    <w:name w:val="2CA35050E91A476EAD56BA465B657164"/>
  </w:style>
  <w:style w:type="paragraph" w:customStyle="1" w:styleId="EA3AB97A8B4C40BCB22E43F0B51F31EA">
    <w:name w:val="EA3AB97A8B4C40BCB22E43F0B51F31EA"/>
  </w:style>
  <w:style w:type="character" w:styleId="IntenseEmphasis">
    <w:name w:val="Intense Emphasis"/>
    <w:basedOn w:val="DefaultParagraphFont"/>
    <w:uiPriority w:val="6"/>
    <w:unhideWhenUsed/>
    <w:qFormat/>
    <w:rPr>
      <w:i/>
      <w:iCs/>
      <w:color w:val="833C0B" w:themeColor="accent2" w:themeShade="80"/>
    </w:rPr>
  </w:style>
  <w:style w:type="paragraph" w:customStyle="1" w:styleId="16C81C463A234719BF563466FBC5E3EB">
    <w:name w:val="16C81C463A234719BF563466FBC5E3EB"/>
  </w:style>
  <w:style w:type="paragraph" w:customStyle="1" w:styleId="840ED9162EB84CFF99B30DAEC5FA4C14">
    <w:name w:val="840ED9162EB84CFF99B30DAEC5FA4C14"/>
  </w:style>
  <w:style w:type="paragraph" w:customStyle="1" w:styleId="E95D2ABD0EF44CCB82614F94C739FA4D">
    <w:name w:val="E95D2ABD0EF44CCB82614F94C739FA4D"/>
  </w:style>
  <w:style w:type="paragraph" w:customStyle="1" w:styleId="00A6785320304C0ABAA5F13F3BF7999B">
    <w:name w:val="00A6785320304C0ABAA5F13F3BF7999B"/>
  </w:style>
  <w:style w:type="paragraph" w:customStyle="1" w:styleId="1257C262B0FA4D2493C012C8977467F6">
    <w:name w:val="1257C262B0FA4D2493C012C8977467F6"/>
  </w:style>
  <w:style w:type="paragraph" w:customStyle="1" w:styleId="0A0BEBCCE54F4DBB966E7DB211C8E358">
    <w:name w:val="0A0BEBCCE54F4DBB966E7DB211C8E358"/>
  </w:style>
  <w:style w:type="paragraph" w:customStyle="1" w:styleId="963ECF83796B4CBBA1688F1DD139A39C">
    <w:name w:val="963ECF83796B4CBBA1688F1DD139A39C"/>
  </w:style>
  <w:style w:type="paragraph" w:customStyle="1" w:styleId="FB92A2C374904DDBA696ECF626916EB8">
    <w:name w:val="FB92A2C374904DDBA696ECF626916EB8"/>
  </w:style>
  <w:style w:type="paragraph" w:customStyle="1" w:styleId="FF50FD1C68D24438BE3EA906A1CEB7D6">
    <w:name w:val="FF50FD1C68D24438BE3EA906A1CEB7D6"/>
  </w:style>
  <w:style w:type="paragraph" w:customStyle="1" w:styleId="75ED6FB195904E849E71D1E892B20738">
    <w:name w:val="75ED6FB195904E849E71D1E892B20738"/>
  </w:style>
  <w:style w:type="paragraph" w:customStyle="1" w:styleId="7ABE0185CAD148E0B645F983FAD78636">
    <w:name w:val="7ABE0185CAD148E0B645F983FAD78636"/>
  </w:style>
  <w:style w:type="paragraph" w:customStyle="1" w:styleId="76512C804CAB46A093E91771235B48C3">
    <w:name w:val="76512C804CAB46A093E91771235B48C3"/>
  </w:style>
  <w:style w:type="paragraph" w:customStyle="1" w:styleId="598B0D30905443F4872844F92638A53F">
    <w:name w:val="598B0D30905443F4872844F92638A53F"/>
  </w:style>
  <w:style w:type="paragraph" w:customStyle="1" w:styleId="6E9392D4A02D411AAD6823F00C3ED3F0">
    <w:name w:val="6E9392D4A02D411AAD6823F00C3ED3F0"/>
  </w:style>
  <w:style w:type="paragraph" w:customStyle="1" w:styleId="BFEA82B5FF3F444D8FF77DD12B865480">
    <w:name w:val="BFEA82B5FF3F444D8FF77DD12B865480"/>
  </w:style>
  <w:style w:type="paragraph" w:customStyle="1" w:styleId="CD69B020C7244D4FB47D4EEA77C30178">
    <w:name w:val="CD69B020C7244D4FB47D4EEA77C30178"/>
  </w:style>
  <w:style w:type="paragraph" w:customStyle="1" w:styleId="6005A09CF90B4274960036B4964599D4">
    <w:name w:val="6005A09CF90B4274960036B4964599D4"/>
  </w:style>
  <w:style w:type="paragraph" w:customStyle="1" w:styleId="68C2BCE615CA41D39178C3497BB03DBC">
    <w:name w:val="68C2BCE615CA41D39178C3497BB03DBC"/>
  </w:style>
  <w:style w:type="paragraph" w:customStyle="1" w:styleId="9EA94990C8924C5AB279BB0E219AF184">
    <w:name w:val="9EA94990C8924C5AB279BB0E219AF184"/>
  </w:style>
  <w:style w:type="paragraph" w:customStyle="1" w:styleId="76D757CEB2274FB5ACD6F5A331119663">
    <w:name w:val="76D757CEB2274FB5ACD6F5A331119663"/>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D09E7BE6FE8742D6B602942794DE1226">
    <w:name w:val="D09E7BE6FE8742D6B602942794DE1226"/>
  </w:style>
  <w:style w:type="paragraph" w:customStyle="1" w:styleId="45D1AE9E187C47059B531690006FFF4B">
    <w:name w:val="45D1AE9E187C47059B531690006FFF4B"/>
  </w:style>
  <w:style w:type="paragraph" w:customStyle="1" w:styleId="91520382EF3B41D394B953B9558E3949">
    <w:name w:val="91520382EF3B41D394B953B9558E3949"/>
  </w:style>
  <w:style w:type="paragraph" w:customStyle="1" w:styleId="EB7EC295150F456B9E10B3950B5C0D8F">
    <w:name w:val="EB7EC295150F456B9E10B3950B5C0D8F"/>
  </w:style>
  <w:style w:type="paragraph" w:customStyle="1" w:styleId="62FDB5643841426E8058897F9AC5653E">
    <w:name w:val="62FDB5643841426E8058897F9AC5653E"/>
  </w:style>
  <w:style w:type="paragraph" w:customStyle="1" w:styleId="E9A7FB6781744A068F9181E23FB0DB79">
    <w:name w:val="E9A7FB6781744A068F9181E23FB0DB79"/>
  </w:style>
  <w:style w:type="paragraph" w:customStyle="1" w:styleId="DFBA603F4ED44AF790CD0685970F3117">
    <w:name w:val="DFBA603F4ED44AF790CD0685970F3117"/>
  </w:style>
  <w:style w:type="paragraph" w:customStyle="1" w:styleId="59B92B17B206461FB69CB25C381E174C">
    <w:name w:val="59B92B17B206461FB69CB25C381E174C"/>
  </w:style>
  <w:style w:type="paragraph" w:customStyle="1" w:styleId="A8A8CC8A0E06468ABF4F34893ADD1DB5">
    <w:name w:val="A8A8CC8A0E06468ABF4F34893ADD1DB5"/>
  </w:style>
  <w:style w:type="paragraph" w:customStyle="1" w:styleId="6BFB1C800F4644B69A0B1E8C31636CEB">
    <w:name w:val="6BFB1C800F4644B69A0B1E8C31636C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4DC8-BFF9-43AD-8ECD-FBCF407A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9</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3</cp:revision>
  <dcterms:created xsi:type="dcterms:W3CDTF">2020-09-17T13:46:00Z</dcterms:created>
  <dcterms:modified xsi:type="dcterms:W3CDTF">2020-09-20T15:45:00Z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