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5227" w14:textId="4FDD590E" w:rsidR="00102A03" w:rsidRDefault="00102A03" w:rsidP="00212B47">
      <w:pPr>
        <w:spacing w:after="0" w:line="240" w:lineRule="auto"/>
        <w:ind w:firstLine="540"/>
        <w:rPr>
          <w:rFonts w:ascii="Calibri" w:eastAsia="Times New Roman" w:hAnsi="Calibri" w:cs="Calibri"/>
          <w:b/>
          <w:bCs/>
          <w:color w:val="181818"/>
          <w:sz w:val="28"/>
          <w:szCs w:val="28"/>
          <w:lang w:eastAsia="en-GB"/>
        </w:rPr>
      </w:pPr>
      <w:r w:rsidRPr="006F303B">
        <w:rPr>
          <w:rFonts w:ascii="Calibri" w:eastAsia="Times New Roman" w:hAnsi="Calibri" w:cs="Calibri"/>
          <w:b/>
          <w:bCs/>
          <w:color w:val="181818"/>
          <w:sz w:val="28"/>
          <w:szCs w:val="28"/>
          <w:lang w:eastAsia="en-GB"/>
        </w:rPr>
        <w:t>Silverdykes Liaison Committee</w:t>
      </w:r>
    </w:p>
    <w:p w14:paraId="79AE6106" w14:textId="31CD1572" w:rsidR="00556522" w:rsidRDefault="00556522" w:rsidP="00212B47">
      <w:pPr>
        <w:spacing w:after="0" w:line="240" w:lineRule="auto"/>
        <w:ind w:firstLine="540"/>
        <w:rPr>
          <w:rFonts w:ascii="Calibri" w:eastAsia="Times New Roman" w:hAnsi="Calibri" w:cs="Calibri"/>
          <w:b/>
          <w:bCs/>
          <w:color w:val="181818"/>
          <w:sz w:val="28"/>
          <w:szCs w:val="28"/>
          <w:lang w:eastAsia="en-GB"/>
        </w:rPr>
      </w:pPr>
    </w:p>
    <w:p w14:paraId="23BC9068" w14:textId="43D31FBD" w:rsidR="00556522" w:rsidRPr="00556522" w:rsidRDefault="00556522" w:rsidP="00556522">
      <w:pPr>
        <w:spacing w:after="0" w:line="240" w:lineRule="auto"/>
        <w:ind w:left="540"/>
        <w:rPr>
          <w:rFonts w:ascii="Calibri" w:eastAsia="Times New Roman" w:hAnsi="Calibri" w:cs="Calibri"/>
          <w:color w:val="181818"/>
          <w:sz w:val="28"/>
          <w:szCs w:val="28"/>
          <w:lang w:eastAsia="en-GB"/>
        </w:rPr>
      </w:pPr>
      <w:r w:rsidRPr="00556522">
        <w:rPr>
          <w:rFonts w:ascii="Calibri" w:eastAsia="Times New Roman" w:hAnsi="Calibri" w:cs="Calibri"/>
          <w:color w:val="181818"/>
          <w:sz w:val="28"/>
          <w:szCs w:val="28"/>
          <w:lang w:eastAsia="en-GB"/>
        </w:rPr>
        <w:t>For the Record:  this was how proposals were made and recommendations decided upon.</w:t>
      </w:r>
      <w:r>
        <w:rPr>
          <w:rFonts w:ascii="Calibri" w:eastAsia="Times New Roman" w:hAnsi="Calibri" w:cs="Calibri"/>
          <w:color w:val="181818"/>
          <w:sz w:val="28"/>
          <w:szCs w:val="28"/>
          <w:lang w:eastAsia="en-GB"/>
        </w:rPr>
        <w:t xml:space="preserve">  The process is now closed, as all funds have been allocated as shown </w:t>
      </w:r>
      <w:proofErr w:type="gramStart"/>
      <w:r>
        <w:rPr>
          <w:rFonts w:ascii="Calibri" w:eastAsia="Times New Roman" w:hAnsi="Calibri" w:cs="Calibri"/>
          <w:color w:val="181818"/>
          <w:sz w:val="28"/>
          <w:szCs w:val="28"/>
          <w:lang w:eastAsia="en-GB"/>
        </w:rPr>
        <w:t>on  the</w:t>
      </w:r>
      <w:proofErr w:type="gramEnd"/>
      <w:r>
        <w:rPr>
          <w:rFonts w:ascii="Calibri" w:eastAsia="Times New Roman" w:hAnsi="Calibri" w:cs="Calibri"/>
          <w:color w:val="181818"/>
          <w:sz w:val="28"/>
          <w:szCs w:val="28"/>
          <w:lang w:eastAsia="en-GB"/>
        </w:rPr>
        <w:t xml:space="preserve"> accompanying list on our SLC page.  For future reference, though, this is how it was done:</w:t>
      </w:r>
    </w:p>
    <w:p w14:paraId="4A6DCA24" w14:textId="77777777" w:rsidR="00102A03" w:rsidRPr="006F303B" w:rsidRDefault="00102A03" w:rsidP="00212B47">
      <w:pPr>
        <w:spacing w:after="0" w:line="240" w:lineRule="auto"/>
        <w:ind w:firstLine="540"/>
        <w:rPr>
          <w:rFonts w:ascii="Calibri" w:eastAsia="Times New Roman" w:hAnsi="Calibri" w:cs="Calibri"/>
          <w:b/>
          <w:bCs/>
          <w:color w:val="181818"/>
          <w:sz w:val="24"/>
          <w:szCs w:val="24"/>
          <w:lang w:eastAsia="en-GB"/>
        </w:rPr>
      </w:pPr>
    </w:p>
    <w:p w14:paraId="5F87367C" w14:textId="48218EBD" w:rsidR="00F53F09" w:rsidRPr="006F303B" w:rsidRDefault="00F53F09" w:rsidP="00212B47">
      <w:pPr>
        <w:spacing w:after="0" w:line="240" w:lineRule="auto"/>
        <w:ind w:firstLine="540"/>
        <w:rPr>
          <w:rFonts w:ascii="Calibri" w:eastAsia="Times New Roman" w:hAnsi="Calibri" w:cs="Calibri"/>
          <w:color w:val="181818"/>
          <w:sz w:val="24"/>
          <w:szCs w:val="24"/>
          <w:lang w:eastAsia="en-GB"/>
        </w:rPr>
      </w:pPr>
      <w:r w:rsidRPr="006F303B">
        <w:rPr>
          <w:rFonts w:ascii="Calibri" w:eastAsia="Times New Roman" w:hAnsi="Calibri" w:cs="Calibri"/>
          <w:b/>
          <w:bCs/>
          <w:color w:val="181818"/>
          <w:sz w:val="24"/>
          <w:szCs w:val="24"/>
          <w:lang w:eastAsia="en-GB"/>
        </w:rPr>
        <w:t xml:space="preserve">Making and </w:t>
      </w:r>
      <w:r w:rsidR="00360B48" w:rsidRPr="006F303B">
        <w:rPr>
          <w:rFonts w:ascii="Calibri" w:eastAsia="Times New Roman" w:hAnsi="Calibri" w:cs="Calibri"/>
          <w:b/>
          <w:bCs/>
          <w:color w:val="181818"/>
          <w:sz w:val="24"/>
          <w:szCs w:val="24"/>
          <w:lang w:eastAsia="en-GB"/>
        </w:rPr>
        <w:t>submitting proposals</w:t>
      </w:r>
      <w:r w:rsidRPr="006F303B">
        <w:rPr>
          <w:rFonts w:ascii="Calibri" w:eastAsia="Times New Roman" w:hAnsi="Calibri" w:cs="Calibri"/>
          <w:b/>
          <w:bCs/>
          <w:color w:val="181818"/>
          <w:sz w:val="24"/>
          <w:szCs w:val="24"/>
          <w:lang w:eastAsia="en-GB"/>
        </w:rPr>
        <w:t xml:space="preserve"> to the SLC:</w:t>
      </w:r>
    </w:p>
    <w:p w14:paraId="61421CD8" w14:textId="77777777" w:rsidR="00F53F09" w:rsidRPr="006F303B" w:rsidRDefault="00F53F09" w:rsidP="00F53F09">
      <w:pPr>
        <w:spacing w:after="0" w:line="240" w:lineRule="auto"/>
        <w:ind w:left="540"/>
        <w:rPr>
          <w:rFonts w:ascii="Calibri" w:eastAsia="Times New Roman" w:hAnsi="Calibri" w:cs="Calibri"/>
          <w:color w:val="181818"/>
          <w:sz w:val="24"/>
          <w:szCs w:val="24"/>
          <w:lang w:eastAsia="en-GB"/>
        </w:rPr>
      </w:pPr>
      <w:r w:rsidRPr="006F303B">
        <w:rPr>
          <w:rFonts w:ascii="Calibri" w:eastAsia="Times New Roman" w:hAnsi="Calibri" w:cs="Calibri"/>
          <w:color w:val="181818"/>
          <w:sz w:val="24"/>
          <w:szCs w:val="24"/>
          <w:lang w:eastAsia="en-GB"/>
        </w:rPr>
        <w:t> </w:t>
      </w:r>
    </w:p>
    <w:p w14:paraId="472CABCF" w14:textId="4A236D48" w:rsidR="00493DC2" w:rsidRDefault="00F53F09" w:rsidP="00F53F09">
      <w:pPr>
        <w:spacing w:after="0" w:line="240" w:lineRule="auto"/>
        <w:ind w:left="540"/>
        <w:rPr>
          <w:rFonts w:ascii="Calibri" w:eastAsia="Times New Roman" w:hAnsi="Calibri" w:cs="Calibri"/>
          <w:color w:val="181818"/>
          <w:sz w:val="24"/>
          <w:szCs w:val="24"/>
          <w:lang w:eastAsia="en-GB"/>
        </w:rPr>
      </w:pPr>
      <w:r w:rsidRPr="006F303B">
        <w:rPr>
          <w:rFonts w:ascii="Calibri" w:eastAsia="Times New Roman" w:hAnsi="Calibri" w:cs="Calibri"/>
          <w:color w:val="181818"/>
          <w:sz w:val="24"/>
          <w:szCs w:val="24"/>
          <w:lang w:eastAsia="en-GB"/>
        </w:rPr>
        <w:t xml:space="preserve">Proposals from the community are made on the forms </w:t>
      </w:r>
      <w:r w:rsidR="00AE6F0B">
        <w:rPr>
          <w:rFonts w:ascii="Calibri" w:eastAsia="Times New Roman" w:hAnsi="Calibri" w:cs="Calibri"/>
          <w:color w:val="181818"/>
          <w:sz w:val="24"/>
          <w:szCs w:val="24"/>
          <w:lang w:eastAsia="en-GB"/>
        </w:rPr>
        <w:t xml:space="preserve">designed by the SLC. </w:t>
      </w:r>
      <w:r w:rsidR="006F303B" w:rsidRPr="006F303B">
        <w:rPr>
          <w:rFonts w:ascii="Calibri" w:eastAsia="Times New Roman" w:hAnsi="Calibri" w:cs="Calibri"/>
          <w:color w:val="181818"/>
          <w:sz w:val="24"/>
          <w:szCs w:val="24"/>
          <w:lang w:eastAsia="en-GB"/>
        </w:rPr>
        <w:t xml:space="preserve"> </w:t>
      </w:r>
      <w:r w:rsidRPr="006F303B">
        <w:rPr>
          <w:rFonts w:ascii="Calibri" w:eastAsia="Times New Roman" w:hAnsi="Calibri" w:cs="Calibri"/>
          <w:color w:val="181818"/>
          <w:sz w:val="24"/>
          <w:szCs w:val="24"/>
          <w:lang w:eastAsia="en-GB"/>
        </w:rPr>
        <w:t xml:space="preserve">There are two types of form:  </w:t>
      </w:r>
    </w:p>
    <w:p w14:paraId="50B696E3" w14:textId="77777777" w:rsidR="004D180F" w:rsidRDefault="004D180F" w:rsidP="00F53F09">
      <w:pPr>
        <w:spacing w:after="0" w:line="240" w:lineRule="auto"/>
        <w:ind w:left="540"/>
        <w:rPr>
          <w:rFonts w:ascii="Calibri" w:eastAsia="Times New Roman" w:hAnsi="Calibri" w:cs="Calibri"/>
          <w:color w:val="181818"/>
          <w:sz w:val="24"/>
          <w:szCs w:val="24"/>
          <w:lang w:eastAsia="en-GB"/>
        </w:rPr>
      </w:pPr>
    </w:p>
    <w:p w14:paraId="44B57510" w14:textId="630B7D53" w:rsidR="00493DC2" w:rsidRDefault="00F53F09" w:rsidP="00F53F09">
      <w:pPr>
        <w:spacing w:after="0" w:line="240" w:lineRule="auto"/>
        <w:ind w:left="540"/>
        <w:rPr>
          <w:rFonts w:ascii="Calibri" w:eastAsia="Times New Roman" w:hAnsi="Calibri" w:cs="Calibri"/>
          <w:color w:val="181818"/>
          <w:sz w:val="24"/>
          <w:szCs w:val="24"/>
          <w:lang w:eastAsia="en-GB"/>
        </w:rPr>
      </w:pPr>
      <w:r w:rsidRPr="006F303B">
        <w:rPr>
          <w:rFonts w:ascii="Calibri" w:eastAsia="Times New Roman" w:hAnsi="Calibri" w:cs="Calibri"/>
          <w:color w:val="181818"/>
          <w:sz w:val="24"/>
          <w:szCs w:val="24"/>
          <w:lang w:eastAsia="en-GB"/>
        </w:rPr>
        <w:t>Form A fo</w:t>
      </w:r>
      <w:r w:rsidR="00360B48" w:rsidRPr="006F303B">
        <w:rPr>
          <w:rFonts w:ascii="Calibri" w:eastAsia="Times New Roman" w:hAnsi="Calibri" w:cs="Calibri"/>
          <w:color w:val="181818"/>
          <w:sz w:val="24"/>
          <w:szCs w:val="24"/>
          <w:lang w:eastAsia="en-GB"/>
        </w:rPr>
        <w:t>r</w:t>
      </w:r>
      <w:r w:rsidRPr="006F303B">
        <w:rPr>
          <w:rFonts w:ascii="Calibri" w:eastAsia="Times New Roman" w:hAnsi="Calibri" w:cs="Calibri"/>
          <w:color w:val="181818"/>
          <w:sz w:val="24"/>
          <w:szCs w:val="24"/>
          <w:lang w:eastAsia="en-GB"/>
        </w:rPr>
        <w:t xml:space="preserve"> groups with a project they wish to </w:t>
      </w:r>
      <w:r w:rsidR="00AF5C82" w:rsidRPr="006F303B">
        <w:rPr>
          <w:rFonts w:ascii="Calibri" w:eastAsia="Times New Roman" w:hAnsi="Calibri" w:cs="Calibri"/>
          <w:color w:val="181818"/>
          <w:sz w:val="24"/>
          <w:szCs w:val="24"/>
          <w:lang w:eastAsia="en-GB"/>
        </w:rPr>
        <w:t>pursue</w:t>
      </w:r>
      <w:r w:rsidR="00AF5C82">
        <w:rPr>
          <w:rFonts w:ascii="Calibri" w:eastAsia="Times New Roman" w:hAnsi="Calibri" w:cs="Calibri"/>
          <w:color w:val="181818"/>
          <w:sz w:val="24"/>
          <w:szCs w:val="24"/>
          <w:lang w:eastAsia="en-GB"/>
        </w:rPr>
        <w:t>.</w:t>
      </w:r>
    </w:p>
    <w:p w14:paraId="67372019" w14:textId="77777777" w:rsidR="00493DC2" w:rsidRDefault="00F53F09" w:rsidP="00F53F09">
      <w:pPr>
        <w:spacing w:after="0" w:line="240" w:lineRule="auto"/>
        <w:ind w:left="540"/>
        <w:rPr>
          <w:rFonts w:ascii="Calibri" w:eastAsia="Times New Roman" w:hAnsi="Calibri" w:cs="Calibri"/>
          <w:color w:val="181818"/>
          <w:sz w:val="24"/>
          <w:szCs w:val="24"/>
          <w:lang w:eastAsia="en-GB"/>
        </w:rPr>
      </w:pPr>
      <w:r w:rsidRPr="006F303B">
        <w:rPr>
          <w:rFonts w:ascii="Calibri" w:eastAsia="Times New Roman" w:hAnsi="Calibri" w:cs="Calibri"/>
          <w:color w:val="181818"/>
          <w:sz w:val="24"/>
          <w:szCs w:val="24"/>
          <w:lang w:eastAsia="en-GB"/>
        </w:rPr>
        <w:t xml:space="preserve">Form B for   individual members of the community with a good idea.  </w:t>
      </w:r>
    </w:p>
    <w:p w14:paraId="747BF62A" w14:textId="77777777" w:rsidR="004D180F" w:rsidRDefault="004D180F" w:rsidP="004D180F">
      <w:pPr>
        <w:spacing w:after="0" w:line="240" w:lineRule="auto"/>
        <w:ind w:left="540" w:firstLine="50"/>
        <w:rPr>
          <w:rFonts w:ascii="Calibri" w:eastAsia="Times New Roman" w:hAnsi="Calibri" w:cs="Calibri"/>
          <w:color w:val="181818"/>
          <w:sz w:val="24"/>
          <w:szCs w:val="24"/>
          <w:lang w:eastAsia="en-GB"/>
        </w:rPr>
      </w:pPr>
    </w:p>
    <w:p w14:paraId="0B58423B" w14:textId="3F4741C0" w:rsidR="00F53F09" w:rsidRDefault="00F53F09" w:rsidP="00556522">
      <w:pPr>
        <w:spacing w:after="0" w:line="240" w:lineRule="auto"/>
        <w:ind w:left="540" w:firstLine="50"/>
        <w:rPr>
          <w:rFonts w:ascii="Calibri" w:eastAsia="Times New Roman" w:hAnsi="Calibri" w:cs="Calibri"/>
          <w:color w:val="181818"/>
          <w:sz w:val="24"/>
          <w:szCs w:val="24"/>
          <w:lang w:eastAsia="en-GB"/>
        </w:rPr>
      </w:pPr>
      <w:r w:rsidRPr="006F303B">
        <w:rPr>
          <w:rFonts w:ascii="Calibri" w:eastAsia="Times New Roman" w:hAnsi="Calibri" w:cs="Calibri"/>
          <w:color w:val="181818"/>
          <w:sz w:val="24"/>
          <w:szCs w:val="24"/>
          <w:lang w:eastAsia="en-GB"/>
        </w:rPr>
        <w:t xml:space="preserve">Please note that the SLC does not itself handle any funds, or even have a budget, but only works by recommending public proposals to the Council.   You can copy the form you need from this </w:t>
      </w:r>
      <w:r w:rsidR="00AF5C82" w:rsidRPr="006F303B">
        <w:rPr>
          <w:rFonts w:ascii="Calibri" w:eastAsia="Times New Roman" w:hAnsi="Calibri" w:cs="Calibri"/>
          <w:color w:val="181818"/>
          <w:sz w:val="24"/>
          <w:szCs w:val="24"/>
          <w:lang w:eastAsia="en-GB"/>
        </w:rPr>
        <w:t>website or</w:t>
      </w:r>
      <w:r w:rsidRPr="006F303B">
        <w:rPr>
          <w:rFonts w:ascii="Calibri" w:eastAsia="Times New Roman" w:hAnsi="Calibri" w:cs="Calibri"/>
          <w:color w:val="181818"/>
          <w:sz w:val="24"/>
          <w:szCs w:val="24"/>
          <w:lang w:eastAsia="en-GB"/>
        </w:rPr>
        <w:t xml:space="preserve"> request a proposer's pack by contacting</w:t>
      </w:r>
      <w:r w:rsidR="00556522">
        <w:rPr>
          <w:rFonts w:ascii="Calibri" w:eastAsia="Times New Roman" w:hAnsi="Calibri" w:cs="Calibri"/>
          <w:color w:val="181818"/>
          <w:sz w:val="24"/>
          <w:szCs w:val="24"/>
          <w:lang w:eastAsia="en-GB"/>
        </w:rPr>
        <w:t xml:space="preserve"> the SLC email address (now closed)</w:t>
      </w:r>
      <w:r w:rsidRPr="006F303B">
        <w:rPr>
          <w:rFonts w:ascii="Calibri" w:eastAsia="Times New Roman" w:hAnsi="Calibri" w:cs="Calibri"/>
          <w:color w:val="181818"/>
          <w:sz w:val="24"/>
          <w:szCs w:val="24"/>
          <w:lang w:eastAsia="en-GB"/>
        </w:rPr>
        <w:t xml:space="preserve"> </w:t>
      </w:r>
      <w:r w:rsidR="004D180F">
        <w:rPr>
          <w:rFonts w:ascii="Calibri" w:eastAsia="Times New Roman" w:hAnsi="Calibri" w:cs="Calibri"/>
          <w:color w:val="181818"/>
          <w:sz w:val="24"/>
          <w:szCs w:val="24"/>
          <w:lang w:eastAsia="en-GB"/>
        </w:rPr>
        <w:t>w</w:t>
      </w:r>
      <w:r w:rsidRPr="006F303B">
        <w:rPr>
          <w:rFonts w:ascii="Calibri" w:eastAsia="Times New Roman" w:hAnsi="Calibri" w:cs="Calibri"/>
          <w:color w:val="181818"/>
          <w:sz w:val="24"/>
          <w:szCs w:val="24"/>
          <w:lang w:eastAsia="en-GB"/>
        </w:rPr>
        <w:t>ith your name, address and contact details</w:t>
      </w:r>
      <w:r w:rsidR="00052C70">
        <w:rPr>
          <w:rFonts w:ascii="Calibri" w:eastAsia="Times New Roman" w:hAnsi="Calibri" w:cs="Calibri"/>
          <w:color w:val="181818"/>
          <w:sz w:val="24"/>
          <w:szCs w:val="24"/>
          <w:lang w:eastAsia="en-GB"/>
        </w:rPr>
        <w:t>.</w:t>
      </w:r>
      <w:r w:rsidR="00493DC2">
        <w:rPr>
          <w:rFonts w:ascii="Calibri" w:eastAsia="Times New Roman" w:hAnsi="Calibri" w:cs="Calibri"/>
          <w:color w:val="181818"/>
          <w:sz w:val="24"/>
          <w:szCs w:val="24"/>
          <w:lang w:eastAsia="en-GB"/>
        </w:rPr>
        <w:t xml:space="preserve"> </w:t>
      </w:r>
    </w:p>
    <w:p w14:paraId="2347C0B5" w14:textId="77777777" w:rsidR="00493DC2" w:rsidRPr="00493DC2" w:rsidRDefault="00493DC2" w:rsidP="00493DC2">
      <w:pPr>
        <w:spacing w:after="0" w:line="240" w:lineRule="auto"/>
        <w:ind w:left="540"/>
        <w:rPr>
          <w:rFonts w:ascii="Calibri" w:eastAsia="Times New Roman" w:hAnsi="Calibri" w:cs="Calibri"/>
          <w:color w:val="181818"/>
          <w:sz w:val="24"/>
          <w:szCs w:val="24"/>
          <w:lang w:eastAsia="en-GB"/>
        </w:rPr>
      </w:pPr>
    </w:p>
    <w:p w14:paraId="7F33D90D" w14:textId="159AF944" w:rsidR="00F53F09" w:rsidRDefault="00F53F09" w:rsidP="006F303B">
      <w:pPr>
        <w:spacing w:after="0" w:line="240" w:lineRule="auto"/>
        <w:ind w:left="540"/>
        <w:rPr>
          <w:rFonts w:ascii="Calibri" w:eastAsia="Times New Roman" w:hAnsi="Calibri" w:cs="Calibri"/>
          <w:sz w:val="24"/>
          <w:szCs w:val="24"/>
          <w:lang w:eastAsia="en-GB"/>
        </w:rPr>
      </w:pPr>
      <w:r w:rsidRPr="006F303B">
        <w:rPr>
          <w:rFonts w:ascii="Calibri" w:eastAsia="Times New Roman" w:hAnsi="Calibri" w:cs="Calibri"/>
          <w:color w:val="181818"/>
          <w:sz w:val="24"/>
          <w:szCs w:val="24"/>
          <w:lang w:eastAsia="en-GB"/>
        </w:rPr>
        <w:t>The SLC is</w:t>
      </w:r>
      <w:r w:rsidR="006F303B" w:rsidRPr="006F303B">
        <w:rPr>
          <w:rFonts w:ascii="Calibri" w:eastAsia="Times New Roman" w:hAnsi="Calibri" w:cs="Calibri"/>
          <w:color w:val="181818"/>
          <w:sz w:val="24"/>
          <w:szCs w:val="24"/>
          <w:lang w:eastAsia="en-GB"/>
        </w:rPr>
        <w:t xml:space="preserve"> now </w:t>
      </w:r>
      <w:r w:rsidRPr="006F303B">
        <w:rPr>
          <w:rFonts w:ascii="Calibri" w:eastAsia="Times New Roman" w:hAnsi="Calibri" w:cs="Calibri"/>
          <w:color w:val="181818"/>
          <w:sz w:val="24"/>
          <w:szCs w:val="24"/>
          <w:lang w:eastAsia="en-GB"/>
        </w:rPr>
        <w:t xml:space="preserve">keen that the community considers possible uses for the final tranche of £100,000.  This chance will not come again.  Proposals are </w:t>
      </w:r>
      <w:r w:rsidR="00F06E21" w:rsidRPr="006F303B">
        <w:rPr>
          <w:rFonts w:ascii="Calibri" w:eastAsia="Times New Roman" w:hAnsi="Calibri" w:cs="Calibri"/>
          <w:color w:val="181818"/>
          <w:sz w:val="24"/>
          <w:szCs w:val="24"/>
          <w:lang w:eastAsia="en-GB"/>
        </w:rPr>
        <w:t>now required</w:t>
      </w:r>
      <w:r w:rsidRPr="006F303B">
        <w:rPr>
          <w:rFonts w:ascii="Calibri" w:eastAsia="Times New Roman" w:hAnsi="Calibri" w:cs="Calibri"/>
          <w:color w:val="181818"/>
          <w:sz w:val="24"/>
          <w:szCs w:val="24"/>
          <w:lang w:eastAsia="en-GB"/>
        </w:rPr>
        <w:t xml:space="preserve"> </w:t>
      </w:r>
      <w:r w:rsidR="006F303B" w:rsidRPr="006F303B">
        <w:rPr>
          <w:rFonts w:ascii="Calibri" w:eastAsia="Times New Roman" w:hAnsi="Calibri" w:cs="Calibri"/>
          <w:color w:val="181818"/>
          <w:sz w:val="24"/>
          <w:szCs w:val="24"/>
          <w:lang w:eastAsia="en-GB"/>
        </w:rPr>
        <w:t xml:space="preserve">for </w:t>
      </w:r>
      <w:r w:rsidRPr="006F303B">
        <w:rPr>
          <w:rFonts w:ascii="Calibri" w:eastAsia="Times New Roman" w:hAnsi="Calibri" w:cs="Calibri"/>
          <w:color w:val="181818"/>
          <w:sz w:val="24"/>
          <w:szCs w:val="24"/>
          <w:lang w:eastAsia="en-GB"/>
        </w:rPr>
        <w:t xml:space="preserve">the best use </w:t>
      </w:r>
      <w:r w:rsidR="00F06E21" w:rsidRPr="006F303B">
        <w:rPr>
          <w:rFonts w:ascii="Calibri" w:eastAsia="Times New Roman" w:hAnsi="Calibri" w:cs="Calibri"/>
          <w:color w:val="181818"/>
          <w:sz w:val="24"/>
          <w:szCs w:val="24"/>
          <w:lang w:eastAsia="en-GB"/>
        </w:rPr>
        <w:t xml:space="preserve">of this money.  </w:t>
      </w:r>
      <w:r w:rsidRPr="006F303B">
        <w:rPr>
          <w:rFonts w:ascii="Calibri" w:eastAsia="Times New Roman" w:hAnsi="Calibri" w:cs="Calibri"/>
          <w:sz w:val="24"/>
          <w:szCs w:val="24"/>
          <w:lang w:eastAsia="en-GB"/>
        </w:rPr>
        <w:t xml:space="preserve">To involve the community in bringing forward suggestions, and to give guidance on projects which meet the criteria, the following guidelines were set out, and have been followed.  Please remember, though, that the SLC can only make recommendations to Fife Council:  it cannot make final decisions on </w:t>
      </w:r>
      <w:r w:rsidR="00360B48" w:rsidRPr="006F303B">
        <w:rPr>
          <w:rFonts w:ascii="Calibri" w:eastAsia="Times New Roman" w:hAnsi="Calibri" w:cs="Calibri"/>
          <w:sz w:val="24"/>
          <w:szCs w:val="24"/>
          <w:lang w:eastAsia="en-GB"/>
        </w:rPr>
        <w:t>applications or</w:t>
      </w:r>
      <w:r w:rsidRPr="006F303B">
        <w:rPr>
          <w:rFonts w:ascii="Calibri" w:eastAsia="Times New Roman" w:hAnsi="Calibri" w:cs="Calibri"/>
          <w:sz w:val="24"/>
          <w:szCs w:val="24"/>
          <w:lang w:eastAsia="en-GB"/>
        </w:rPr>
        <w:t xml:space="preserve"> guarantee their acceptance by Fife Council.  </w:t>
      </w:r>
    </w:p>
    <w:p w14:paraId="2FF36B6E" w14:textId="77777777" w:rsidR="004D180F" w:rsidRPr="006F303B" w:rsidRDefault="004D180F" w:rsidP="006F303B">
      <w:pPr>
        <w:spacing w:after="0" w:line="240" w:lineRule="auto"/>
        <w:ind w:left="540"/>
        <w:rPr>
          <w:rFonts w:ascii="Calibri" w:eastAsia="Times New Roman" w:hAnsi="Calibri" w:cs="Calibri"/>
          <w:sz w:val="24"/>
          <w:szCs w:val="24"/>
          <w:lang w:eastAsia="en-GB"/>
        </w:rPr>
      </w:pPr>
    </w:p>
    <w:p w14:paraId="370CCE7B" w14:textId="2712C996" w:rsidR="00F53F09" w:rsidRPr="006F303B" w:rsidRDefault="00F53F09" w:rsidP="00F53F09">
      <w:pPr>
        <w:spacing w:line="240" w:lineRule="auto"/>
        <w:ind w:left="540"/>
        <w:rPr>
          <w:rFonts w:ascii="Calibri" w:eastAsia="Times New Roman" w:hAnsi="Calibri" w:cs="Calibri"/>
          <w:color w:val="181818"/>
          <w:sz w:val="24"/>
          <w:szCs w:val="24"/>
          <w:lang w:eastAsia="en-GB"/>
        </w:rPr>
      </w:pPr>
      <w:r w:rsidRPr="006F303B">
        <w:rPr>
          <w:rFonts w:ascii="Calibri" w:eastAsia="Times New Roman" w:hAnsi="Calibri" w:cs="Calibri"/>
          <w:color w:val="181818"/>
          <w:sz w:val="24"/>
          <w:szCs w:val="24"/>
          <w:lang w:eastAsia="en-GB"/>
        </w:rPr>
        <w:t>If you would like any advice</w:t>
      </w:r>
      <w:r w:rsidR="00360B48" w:rsidRPr="006F303B">
        <w:rPr>
          <w:rFonts w:ascii="Calibri" w:eastAsia="Times New Roman" w:hAnsi="Calibri" w:cs="Calibri"/>
          <w:color w:val="181818"/>
          <w:sz w:val="24"/>
          <w:szCs w:val="24"/>
          <w:lang w:eastAsia="en-GB"/>
        </w:rPr>
        <w:t xml:space="preserve"> </w:t>
      </w:r>
      <w:r w:rsidRPr="006F303B">
        <w:rPr>
          <w:rFonts w:ascii="Calibri" w:eastAsia="Times New Roman" w:hAnsi="Calibri" w:cs="Calibri"/>
          <w:color w:val="181818"/>
          <w:sz w:val="24"/>
          <w:szCs w:val="24"/>
          <w:lang w:eastAsia="en-GB"/>
        </w:rPr>
        <w:t>or would like to discuss an idea which you have, email a brief description to us, along with a contact phone number if possible.  Our chairman, Glenn Jones, will be happy to help.</w:t>
      </w:r>
    </w:p>
    <w:p w14:paraId="015A1B4F" w14:textId="3680BB17" w:rsidR="00F53F09" w:rsidRPr="00556522" w:rsidRDefault="00F53F09" w:rsidP="00F53F09">
      <w:pPr>
        <w:spacing w:after="200" w:line="240" w:lineRule="auto"/>
        <w:ind w:left="540"/>
        <w:rPr>
          <w:rFonts w:ascii="Calibri" w:eastAsia="Times New Roman" w:hAnsi="Calibri" w:cs="Calibri"/>
          <w:sz w:val="28"/>
          <w:szCs w:val="28"/>
          <w:lang w:eastAsia="en-GB"/>
        </w:rPr>
      </w:pPr>
      <w:r w:rsidRPr="00556522">
        <w:rPr>
          <w:rFonts w:ascii="Calibri" w:eastAsia="Times New Roman" w:hAnsi="Calibri" w:cs="Calibri"/>
          <w:sz w:val="28"/>
          <w:szCs w:val="28"/>
          <w:lang w:eastAsia="en-GB"/>
        </w:rPr>
        <w:t>In more detail, this is how recommendations to the SLC are made and considered:</w:t>
      </w:r>
    </w:p>
    <w:p w14:paraId="78D648EA" w14:textId="55943CA8" w:rsidR="00F53F09" w:rsidRPr="006F303B" w:rsidRDefault="00360B48" w:rsidP="00F53F09">
      <w:pPr>
        <w:numPr>
          <w:ilvl w:val="0"/>
          <w:numId w:val="1"/>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SLC invite</w:t>
      </w:r>
      <w:r w:rsidR="00F53F09" w:rsidRPr="006F303B">
        <w:rPr>
          <w:rFonts w:ascii="Calibri" w:eastAsia="Times New Roman" w:hAnsi="Calibri" w:cs="Calibri"/>
          <w:sz w:val="24"/>
          <w:szCs w:val="24"/>
          <w:lang w:eastAsia="en-GB"/>
        </w:rPr>
        <w:t xml:space="preserve"> applications from individuals and groups for leisure and recreational space/facilities for community </w:t>
      </w:r>
      <w:r w:rsidRPr="006F303B">
        <w:rPr>
          <w:rFonts w:ascii="Calibri" w:eastAsia="Times New Roman" w:hAnsi="Calibri" w:cs="Calibri"/>
          <w:sz w:val="24"/>
          <w:szCs w:val="24"/>
          <w:lang w:eastAsia="en-GB"/>
        </w:rPr>
        <w:t>use and</w:t>
      </w:r>
      <w:r w:rsidR="00F53F09" w:rsidRPr="006F303B">
        <w:rPr>
          <w:rFonts w:ascii="Calibri" w:eastAsia="Times New Roman" w:hAnsi="Calibri" w:cs="Calibri"/>
          <w:sz w:val="24"/>
          <w:szCs w:val="24"/>
          <w:lang w:eastAsia="en-GB"/>
        </w:rPr>
        <w:t xml:space="preserve"> </w:t>
      </w:r>
      <w:r w:rsidRPr="006F303B">
        <w:rPr>
          <w:rFonts w:ascii="Calibri" w:eastAsia="Times New Roman" w:hAnsi="Calibri" w:cs="Calibri"/>
          <w:sz w:val="24"/>
          <w:szCs w:val="24"/>
          <w:lang w:eastAsia="en-GB"/>
        </w:rPr>
        <w:t>makes recommendations</w:t>
      </w:r>
      <w:r w:rsidR="00F53F09" w:rsidRPr="006F303B">
        <w:rPr>
          <w:rFonts w:ascii="Calibri" w:eastAsia="Times New Roman" w:hAnsi="Calibri" w:cs="Calibri"/>
          <w:sz w:val="24"/>
          <w:szCs w:val="24"/>
          <w:lang w:eastAsia="en-GB"/>
        </w:rPr>
        <w:t xml:space="preserve"> to Fife Council as appropriate.   </w:t>
      </w:r>
    </w:p>
    <w:p w14:paraId="4FB82115" w14:textId="15A9E604" w:rsidR="00F53F09" w:rsidRPr="006F303B" w:rsidRDefault="00F53F09" w:rsidP="00F53F09">
      <w:pPr>
        <w:numPr>
          <w:ilvl w:val="0"/>
          <w:numId w:val="1"/>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 xml:space="preserve">The availability of funding is made known through this </w:t>
      </w:r>
      <w:r w:rsidRPr="006F303B">
        <w:rPr>
          <w:rFonts w:ascii="Calibri" w:eastAsia="Times New Roman" w:hAnsi="Calibri" w:cs="Calibri"/>
          <w:sz w:val="24"/>
          <w:szCs w:val="24"/>
          <w:u w:val="single"/>
          <w:lang w:eastAsia="en-GB"/>
        </w:rPr>
        <w:t>anstruther.info</w:t>
      </w:r>
      <w:r w:rsidRPr="006F303B">
        <w:rPr>
          <w:rFonts w:ascii="Calibri" w:eastAsia="Times New Roman" w:hAnsi="Calibri" w:cs="Calibri"/>
          <w:sz w:val="24"/>
          <w:szCs w:val="24"/>
          <w:lang w:eastAsia="en-GB"/>
        </w:rPr>
        <w:t xml:space="preserve"> website, and on other media as appropriate.  </w:t>
      </w:r>
      <w:r w:rsidR="00F06E21" w:rsidRPr="006F303B">
        <w:rPr>
          <w:rFonts w:ascii="Calibri" w:eastAsia="Times New Roman" w:hAnsi="Calibri" w:cs="Calibri"/>
          <w:sz w:val="24"/>
          <w:szCs w:val="24"/>
          <w:lang w:eastAsia="en-GB"/>
        </w:rPr>
        <w:t>Any c</w:t>
      </w:r>
      <w:r w:rsidRPr="006F303B">
        <w:rPr>
          <w:rFonts w:ascii="Calibri" w:eastAsia="Times New Roman" w:hAnsi="Calibri" w:cs="Calibri"/>
          <w:sz w:val="24"/>
          <w:szCs w:val="24"/>
          <w:lang w:eastAsia="en-GB"/>
        </w:rPr>
        <w:t>losing dates for applications are indicated</w:t>
      </w:r>
      <w:r w:rsidR="00F06E21" w:rsidRPr="006F303B">
        <w:rPr>
          <w:rFonts w:ascii="Calibri" w:eastAsia="Times New Roman" w:hAnsi="Calibri" w:cs="Calibri"/>
          <w:sz w:val="24"/>
          <w:szCs w:val="24"/>
          <w:lang w:eastAsia="en-GB"/>
        </w:rPr>
        <w:t>.</w:t>
      </w:r>
    </w:p>
    <w:p w14:paraId="65DA138B" w14:textId="63308A55" w:rsidR="00F53F09" w:rsidRPr="006F303B" w:rsidRDefault="00F06E21" w:rsidP="00F53F09">
      <w:pPr>
        <w:numPr>
          <w:ilvl w:val="0"/>
          <w:numId w:val="1"/>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 xml:space="preserve">Where applicants are established groups with notable </w:t>
      </w:r>
      <w:r w:rsidR="00052C70" w:rsidRPr="006F303B">
        <w:rPr>
          <w:rFonts w:ascii="Calibri" w:eastAsia="Times New Roman" w:hAnsi="Calibri" w:cs="Calibri"/>
          <w:sz w:val="24"/>
          <w:szCs w:val="24"/>
          <w:lang w:eastAsia="en-GB"/>
        </w:rPr>
        <w:t>projects,</w:t>
      </w:r>
      <w:r w:rsidRPr="006F303B">
        <w:rPr>
          <w:rFonts w:ascii="Calibri" w:eastAsia="Times New Roman" w:hAnsi="Calibri" w:cs="Calibri"/>
          <w:sz w:val="24"/>
          <w:szCs w:val="24"/>
          <w:lang w:eastAsia="en-GB"/>
        </w:rPr>
        <w:t xml:space="preserve"> they</w:t>
      </w:r>
      <w:r w:rsidR="00F53F09" w:rsidRPr="006F303B">
        <w:rPr>
          <w:rFonts w:ascii="Calibri" w:eastAsia="Times New Roman" w:hAnsi="Calibri" w:cs="Calibri"/>
          <w:sz w:val="24"/>
          <w:szCs w:val="24"/>
          <w:lang w:eastAsia="en-GB"/>
        </w:rPr>
        <w:t xml:space="preserve"> are encouraged to seek opportunities for match-funding.</w:t>
      </w:r>
    </w:p>
    <w:p w14:paraId="7A2CB16E" w14:textId="77777777" w:rsidR="00F53F09" w:rsidRPr="006F303B" w:rsidRDefault="00F53F09" w:rsidP="00F53F09">
      <w:pPr>
        <w:numPr>
          <w:ilvl w:val="0"/>
          <w:numId w:val="1"/>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Application forms should be returned as described above.</w:t>
      </w:r>
    </w:p>
    <w:p w14:paraId="0065B231" w14:textId="2D5E5350" w:rsidR="00F53F09" w:rsidRPr="006F303B" w:rsidRDefault="00F53F09" w:rsidP="00F53F09">
      <w:pPr>
        <w:numPr>
          <w:ilvl w:val="0"/>
          <w:numId w:val="1"/>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Funds can only be applied by Fife Council, following the recommendations of the SLC based on the applications received.  The SLC does not itself handle any funds</w:t>
      </w:r>
      <w:proofErr w:type="gramStart"/>
      <w:r w:rsidRPr="006F303B">
        <w:rPr>
          <w:rFonts w:ascii="Calibri" w:eastAsia="Times New Roman" w:hAnsi="Calibri" w:cs="Calibri"/>
          <w:sz w:val="24"/>
          <w:szCs w:val="24"/>
          <w:lang w:eastAsia="en-GB"/>
        </w:rPr>
        <w:t xml:space="preserve">. </w:t>
      </w:r>
      <w:proofErr w:type="gramEnd"/>
      <w:r w:rsidRPr="006F303B">
        <w:rPr>
          <w:rFonts w:ascii="Calibri" w:eastAsia="Times New Roman" w:hAnsi="Calibri" w:cs="Calibri"/>
          <w:sz w:val="24"/>
          <w:szCs w:val="24"/>
          <w:lang w:eastAsia="en-GB"/>
        </w:rPr>
        <w:t>Grants to individuals, businesses or groups cannot be made</w:t>
      </w:r>
      <w:r w:rsidR="00360B48" w:rsidRPr="006F303B">
        <w:rPr>
          <w:rFonts w:ascii="Calibri" w:eastAsia="Times New Roman" w:hAnsi="Calibri" w:cs="Calibri"/>
          <w:sz w:val="24"/>
          <w:szCs w:val="24"/>
          <w:lang w:eastAsia="en-GB"/>
        </w:rPr>
        <w:t>;</w:t>
      </w:r>
      <w:r w:rsidRPr="006F303B">
        <w:rPr>
          <w:rFonts w:ascii="Calibri" w:eastAsia="Times New Roman" w:hAnsi="Calibri" w:cs="Calibri"/>
          <w:sz w:val="24"/>
          <w:szCs w:val="24"/>
          <w:lang w:eastAsia="en-GB"/>
        </w:rPr>
        <w:t xml:space="preserve"> under the Section 75 Agreement, </w:t>
      </w:r>
      <w:r w:rsidRPr="006F303B">
        <w:rPr>
          <w:rFonts w:ascii="Calibri" w:eastAsia="Times New Roman" w:hAnsi="Calibri" w:cs="Calibri"/>
          <w:sz w:val="24"/>
          <w:szCs w:val="24"/>
          <w:lang w:eastAsia="en-GB"/>
        </w:rPr>
        <w:lastRenderedPageBreak/>
        <w:t>Fife Council handles the commuted funds, and applies them to recommended projects.</w:t>
      </w:r>
    </w:p>
    <w:p w14:paraId="5C602C8C" w14:textId="7099D92A" w:rsidR="00F53F09" w:rsidRPr="006F303B" w:rsidRDefault="00F53F09" w:rsidP="00F53F09">
      <w:pPr>
        <w:spacing w:after="0" w:line="240" w:lineRule="auto"/>
        <w:ind w:left="540"/>
        <w:textAlignment w:val="center"/>
        <w:rPr>
          <w:rFonts w:ascii="Calibri" w:eastAsia="Times New Roman" w:hAnsi="Calibri" w:cs="Calibri"/>
          <w:sz w:val="24"/>
          <w:szCs w:val="24"/>
          <w:lang w:eastAsia="en-GB"/>
        </w:rPr>
      </w:pPr>
    </w:p>
    <w:p w14:paraId="592D0616" w14:textId="77777777" w:rsidR="00F53F09" w:rsidRPr="006F303B" w:rsidRDefault="00F53F09" w:rsidP="00F53F09">
      <w:pPr>
        <w:spacing w:after="0" w:line="240" w:lineRule="auto"/>
        <w:ind w:left="540"/>
        <w:textAlignment w:val="center"/>
        <w:rPr>
          <w:rFonts w:ascii="Calibri" w:eastAsia="Times New Roman" w:hAnsi="Calibri" w:cs="Calibri"/>
          <w:sz w:val="24"/>
          <w:szCs w:val="24"/>
          <w:lang w:eastAsia="en-GB"/>
        </w:rPr>
      </w:pPr>
    </w:p>
    <w:p w14:paraId="74ECD35F" w14:textId="77777777" w:rsidR="00493DC2" w:rsidRDefault="00493DC2" w:rsidP="00F53F09">
      <w:pPr>
        <w:spacing w:after="200" w:line="240" w:lineRule="auto"/>
        <w:ind w:left="540"/>
        <w:rPr>
          <w:rFonts w:ascii="Calibri" w:eastAsia="Times New Roman" w:hAnsi="Calibri" w:cs="Calibri"/>
          <w:b/>
          <w:bCs/>
          <w:sz w:val="28"/>
          <w:szCs w:val="28"/>
          <w:lang w:eastAsia="en-GB"/>
        </w:rPr>
      </w:pPr>
    </w:p>
    <w:p w14:paraId="5871B92C" w14:textId="63209B25" w:rsidR="00F53F09" w:rsidRPr="006F303B" w:rsidRDefault="00F53F09" w:rsidP="00F53F09">
      <w:pPr>
        <w:spacing w:after="200" w:line="240" w:lineRule="auto"/>
        <w:ind w:left="540"/>
        <w:rPr>
          <w:rFonts w:ascii="Calibri" w:eastAsia="Times New Roman" w:hAnsi="Calibri" w:cs="Calibri"/>
          <w:sz w:val="28"/>
          <w:szCs w:val="28"/>
          <w:lang w:eastAsia="en-GB"/>
        </w:rPr>
      </w:pPr>
      <w:r w:rsidRPr="006F303B">
        <w:rPr>
          <w:rFonts w:ascii="Calibri" w:eastAsia="Times New Roman" w:hAnsi="Calibri" w:cs="Calibri"/>
          <w:b/>
          <w:bCs/>
          <w:sz w:val="28"/>
          <w:szCs w:val="28"/>
          <w:lang w:eastAsia="en-GB"/>
        </w:rPr>
        <w:t>What kind of projects fit our legal framework?</w:t>
      </w:r>
    </w:p>
    <w:p w14:paraId="1DD9AFBE" w14:textId="5837BDD0" w:rsidR="00F53F09" w:rsidRPr="006F303B" w:rsidRDefault="00F53F09" w:rsidP="00F53F09">
      <w:pPr>
        <w:numPr>
          <w:ilvl w:val="0"/>
          <w:numId w:val="2"/>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Requests shall be for</w:t>
      </w:r>
      <w:r w:rsidR="00F06E21" w:rsidRPr="006F303B">
        <w:rPr>
          <w:rFonts w:ascii="Calibri" w:eastAsia="Times New Roman" w:hAnsi="Calibri" w:cs="Calibri"/>
          <w:sz w:val="24"/>
          <w:szCs w:val="24"/>
          <w:lang w:eastAsia="en-GB"/>
        </w:rPr>
        <w:t xml:space="preserve"> outside</w:t>
      </w:r>
      <w:r w:rsidRPr="006F303B">
        <w:rPr>
          <w:rFonts w:ascii="Calibri" w:eastAsia="Times New Roman" w:hAnsi="Calibri" w:cs="Calibri"/>
          <w:sz w:val="24"/>
          <w:szCs w:val="24"/>
          <w:lang w:eastAsia="en-GB"/>
        </w:rPr>
        <w:t xml:space="preserve"> leisure and recreational space or facilities only.</w:t>
      </w:r>
    </w:p>
    <w:p w14:paraId="4337DD52" w14:textId="77777777" w:rsidR="00F53F09" w:rsidRPr="006F303B" w:rsidRDefault="00F53F09" w:rsidP="00F53F09">
      <w:pPr>
        <w:numPr>
          <w:ilvl w:val="0"/>
          <w:numId w:val="2"/>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Such requests must be for leisure and recreational space or facilities within the Kilrenny, Anstruther and Cellardyke Community Council area.</w:t>
      </w:r>
    </w:p>
    <w:p w14:paraId="51326FB3" w14:textId="4E670598" w:rsidR="00F53F09" w:rsidRPr="006F303B" w:rsidRDefault="00F53F09" w:rsidP="00F53F09">
      <w:pPr>
        <w:numPr>
          <w:ilvl w:val="0"/>
          <w:numId w:val="2"/>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Requests for running costs shall not, in general, be supported.</w:t>
      </w:r>
    </w:p>
    <w:p w14:paraId="16F408DC" w14:textId="6D79B3B8" w:rsidR="00F53F09" w:rsidRPr="006F303B" w:rsidRDefault="00F53F09" w:rsidP="00F53F09">
      <w:pPr>
        <w:numPr>
          <w:ilvl w:val="0"/>
          <w:numId w:val="2"/>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Funds shall be open to as many qualifying applications as possible,</w:t>
      </w:r>
      <w:r w:rsidR="00F06E21" w:rsidRPr="006F303B">
        <w:rPr>
          <w:rFonts w:ascii="Calibri" w:eastAsia="Times New Roman" w:hAnsi="Calibri" w:cs="Calibri"/>
          <w:sz w:val="24"/>
          <w:szCs w:val="24"/>
          <w:lang w:eastAsia="en-GB"/>
        </w:rPr>
        <w:t xml:space="preserve"> both large and small, </w:t>
      </w:r>
      <w:r w:rsidRPr="006F303B">
        <w:rPr>
          <w:rFonts w:ascii="Calibri" w:eastAsia="Times New Roman" w:hAnsi="Calibri" w:cs="Calibri"/>
          <w:sz w:val="24"/>
          <w:szCs w:val="24"/>
          <w:lang w:eastAsia="en-GB"/>
        </w:rPr>
        <w:t>in order to maximise the public benefit provided by these funds.  This is interpreted as offering individuals the opportunity to propose to Fife Council small items or projects, and for properly constituted community groups to bring forward their own projects for the use of funds.</w:t>
      </w:r>
    </w:p>
    <w:p w14:paraId="2B04A9CE" w14:textId="2ED1B46C" w:rsidR="00F53F09" w:rsidRPr="006F303B" w:rsidRDefault="00F53F09" w:rsidP="00F53F09">
      <w:pPr>
        <w:numPr>
          <w:ilvl w:val="0"/>
          <w:numId w:val="2"/>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Applicants must demonstrate how their request will provide leisure or recreational facilities or the better use of open spaces.</w:t>
      </w:r>
    </w:p>
    <w:p w14:paraId="6CF2FB0E" w14:textId="1FD6391E" w:rsidR="00F53F09" w:rsidRPr="006F303B" w:rsidRDefault="00F53F09" w:rsidP="00F53F09">
      <w:pPr>
        <w:numPr>
          <w:ilvl w:val="0"/>
          <w:numId w:val="2"/>
        </w:numPr>
        <w:spacing w:after="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There shall be no discrimination against any legally identified protected characteristic.</w:t>
      </w:r>
    </w:p>
    <w:p w14:paraId="40964345" w14:textId="2B317012" w:rsidR="00F53F09" w:rsidRPr="006F303B" w:rsidRDefault="00F53F09" w:rsidP="00F53F09">
      <w:pPr>
        <w:numPr>
          <w:ilvl w:val="0"/>
          <w:numId w:val="2"/>
        </w:numPr>
        <w:spacing w:after="200" w:line="240" w:lineRule="auto"/>
        <w:ind w:left="540"/>
        <w:textAlignment w:val="center"/>
        <w:rPr>
          <w:rFonts w:ascii="Calibri" w:eastAsia="Times New Roman" w:hAnsi="Calibri" w:cs="Calibri"/>
          <w:sz w:val="24"/>
          <w:szCs w:val="24"/>
          <w:lang w:eastAsia="en-GB"/>
        </w:rPr>
      </w:pPr>
      <w:r w:rsidRPr="006F303B">
        <w:rPr>
          <w:rFonts w:ascii="Calibri" w:eastAsia="Times New Roman" w:hAnsi="Calibri" w:cs="Calibri"/>
          <w:color w:val="000000"/>
          <w:sz w:val="24"/>
          <w:szCs w:val="24"/>
          <w:lang w:eastAsia="en-GB"/>
        </w:rPr>
        <w:t>Applications or suggestions for minor improvements are considered according to their perceived community benefit</w:t>
      </w:r>
      <w:proofErr w:type="gramStart"/>
      <w:r w:rsidRPr="006F303B">
        <w:rPr>
          <w:rFonts w:ascii="Calibri" w:eastAsia="Times New Roman" w:hAnsi="Calibri" w:cs="Calibri"/>
          <w:color w:val="000000"/>
          <w:sz w:val="24"/>
          <w:szCs w:val="24"/>
          <w:lang w:eastAsia="en-GB"/>
        </w:rPr>
        <w:t xml:space="preserve">. </w:t>
      </w:r>
      <w:proofErr w:type="gramEnd"/>
      <w:r w:rsidRPr="006F303B">
        <w:rPr>
          <w:rFonts w:ascii="Calibri" w:eastAsia="Times New Roman" w:hAnsi="Calibri" w:cs="Calibri"/>
          <w:color w:val="000000"/>
          <w:sz w:val="24"/>
          <w:szCs w:val="24"/>
          <w:lang w:eastAsia="en-GB"/>
        </w:rPr>
        <w:t>Decisions are based on the following criteria:</w:t>
      </w:r>
    </w:p>
    <w:p w14:paraId="5F9F7938" w14:textId="77777777" w:rsidR="00F53F09" w:rsidRPr="006F303B" w:rsidRDefault="00F53F09" w:rsidP="00F53F09">
      <w:pPr>
        <w:spacing w:after="20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b/>
          <w:bCs/>
          <w:color w:val="000000"/>
          <w:sz w:val="24"/>
          <w:szCs w:val="24"/>
          <w:lang w:eastAsia="en-GB"/>
        </w:rPr>
        <w:t>Criteria</w:t>
      </w:r>
    </w:p>
    <w:p w14:paraId="616E9BB9" w14:textId="0A438F7D" w:rsidR="00F06E21" w:rsidRPr="006F303B" w:rsidRDefault="00F53F09" w:rsidP="00F06E21">
      <w:pPr>
        <w:spacing w:after="20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color w:val="000000"/>
          <w:sz w:val="24"/>
          <w:szCs w:val="24"/>
          <w:lang w:eastAsia="en-GB"/>
        </w:rPr>
        <w:t xml:space="preserve">1a    Percentage of money raised by the </w:t>
      </w:r>
      <w:r w:rsidR="00AF5C82" w:rsidRPr="006F303B">
        <w:rPr>
          <w:rFonts w:ascii="Calibri" w:eastAsia="Times New Roman" w:hAnsi="Calibri" w:cs="Calibri"/>
          <w:color w:val="000000"/>
          <w:sz w:val="24"/>
          <w:szCs w:val="24"/>
          <w:lang w:eastAsia="en-GB"/>
        </w:rPr>
        <w:t>applicant if</w:t>
      </w:r>
      <w:r w:rsidRPr="006F303B">
        <w:rPr>
          <w:rFonts w:ascii="Calibri" w:eastAsia="Times New Roman" w:hAnsi="Calibri" w:cs="Calibri"/>
          <w:color w:val="000000"/>
          <w:sz w:val="24"/>
          <w:szCs w:val="24"/>
          <w:lang w:eastAsia="en-GB"/>
        </w:rPr>
        <w:t xml:space="preserve"> any </w:t>
      </w:r>
    </w:p>
    <w:p w14:paraId="7C7AF42F" w14:textId="270D4122" w:rsidR="00F06E21" w:rsidRPr="006F303B" w:rsidRDefault="00F53F09" w:rsidP="00F06E21">
      <w:pPr>
        <w:spacing w:after="20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color w:val="000000"/>
          <w:sz w:val="24"/>
          <w:szCs w:val="24"/>
          <w:lang w:eastAsia="en-GB"/>
        </w:rPr>
        <w:t>1b    Percentage of match funding obtained</w:t>
      </w:r>
      <w:r w:rsidR="00F06E21" w:rsidRPr="006F303B">
        <w:rPr>
          <w:rFonts w:ascii="Calibri" w:eastAsia="Times New Roman" w:hAnsi="Calibri" w:cs="Calibri"/>
          <w:color w:val="000000"/>
          <w:sz w:val="24"/>
          <w:szCs w:val="24"/>
          <w:lang w:eastAsia="en-GB"/>
        </w:rPr>
        <w:t xml:space="preserve"> </w:t>
      </w:r>
      <w:r w:rsidRPr="006F303B">
        <w:rPr>
          <w:rFonts w:ascii="Calibri" w:eastAsia="Times New Roman" w:hAnsi="Calibri" w:cs="Calibri"/>
          <w:color w:val="000000"/>
          <w:sz w:val="24"/>
          <w:szCs w:val="24"/>
          <w:lang w:eastAsia="en-GB"/>
        </w:rPr>
        <w:t>(</w:t>
      </w:r>
      <w:r w:rsidR="00F06E21" w:rsidRPr="006F303B">
        <w:rPr>
          <w:rFonts w:ascii="Calibri" w:eastAsia="Times New Roman" w:hAnsi="Calibri" w:cs="Calibri"/>
          <w:color w:val="000000"/>
          <w:sz w:val="24"/>
          <w:szCs w:val="24"/>
          <w:lang w:eastAsia="en-GB"/>
        </w:rPr>
        <w:t xml:space="preserve">This applies </w:t>
      </w:r>
      <w:r w:rsidRPr="006F303B">
        <w:rPr>
          <w:rFonts w:ascii="Calibri" w:eastAsia="Times New Roman" w:hAnsi="Calibri" w:cs="Calibri"/>
          <w:color w:val="000000"/>
          <w:sz w:val="24"/>
          <w:szCs w:val="24"/>
          <w:lang w:eastAsia="en-GB"/>
        </w:rPr>
        <w:t xml:space="preserve">mainly to larger projects put forward by community groups) </w:t>
      </w:r>
    </w:p>
    <w:p w14:paraId="6078AFC7" w14:textId="4493FDC3" w:rsidR="00F53F09" w:rsidRPr="006F303B" w:rsidRDefault="00F53F09" w:rsidP="00F06E21">
      <w:pPr>
        <w:spacing w:after="20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color w:val="000000"/>
          <w:sz w:val="24"/>
          <w:szCs w:val="24"/>
          <w:lang w:eastAsia="en-GB"/>
        </w:rPr>
        <w:t xml:space="preserve">2    Location    </w:t>
      </w:r>
    </w:p>
    <w:p w14:paraId="10FC4641" w14:textId="77777777" w:rsidR="00F53F09" w:rsidRPr="006F303B" w:rsidRDefault="00F53F09" w:rsidP="00F53F09">
      <w:pPr>
        <w:spacing w:after="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color w:val="000000"/>
          <w:sz w:val="24"/>
          <w:szCs w:val="24"/>
          <w:lang w:eastAsia="en-GB"/>
        </w:rPr>
        <w:t>3    Numbers benefiting from leisure and recreation facilities/usage of space</w:t>
      </w:r>
    </w:p>
    <w:p w14:paraId="391FE0BD" w14:textId="77777777" w:rsidR="00F53F09" w:rsidRPr="006F303B" w:rsidRDefault="00F53F09" w:rsidP="00F53F09">
      <w:pPr>
        <w:spacing w:after="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color w:val="000000"/>
          <w:sz w:val="24"/>
          <w:szCs w:val="24"/>
          <w:lang w:eastAsia="en-GB"/>
        </w:rPr>
        <w:t>4    Quality and extent of leisure and recreation facilities to be provided</w:t>
      </w:r>
    </w:p>
    <w:p w14:paraId="16FD842F" w14:textId="77777777" w:rsidR="00F53F09" w:rsidRPr="006F303B" w:rsidRDefault="00F53F09" w:rsidP="00F53F09">
      <w:pPr>
        <w:spacing w:after="0" w:line="240" w:lineRule="auto"/>
        <w:ind w:left="1620"/>
        <w:rPr>
          <w:rFonts w:ascii="Calibri" w:eastAsia="Times New Roman" w:hAnsi="Calibri" w:cs="Calibri"/>
          <w:color w:val="000000"/>
          <w:sz w:val="24"/>
          <w:szCs w:val="24"/>
          <w:lang w:eastAsia="en-GB"/>
        </w:rPr>
      </w:pPr>
      <w:r w:rsidRPr="006F303B">
        <w:rPr>
          <w:rFonts w:ascii="Calibri" w:eastAsia="Times New Roman" w:hAnsi="Calibri" w:cs="Calibri"/>
          <w:color w:val="000000"/>
          <w:sz w:val="24"/>
          <w:szCs w:val="24"/>
          <w:lang w:eastAsia="en-GB"/>
        </w:rPr>
        <w:t>5    Background information on the development of the project</w:t>
      </w:r>
    </w:p>
    <w:p w14:paraId="16C4CA88" w14:textId="77777777" w:rsidR="00F53F09" w:rsidRPr="006F303B" w:rsidRDefault="00F53F09" w:rsidP="00F53F09">
      <w:pPr>
        <w:spacing w:after="0" w:line="240" w:lineRule="auto"/>
        <w:ind w:left="1620"/>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 </w:t>
      </w:r>
    </w:p>
    <w:p w14:paraId="169A7383" w14:textId="77777777" w:rsidR="00F53F09" w:rsidRPr="006F303B" w:rsidRDefault="00F53F09" w:rsidP="00F53F09">
      <w:pPr>
        <w:spacing w:after="0" w:line="240" w:lineRule="auto"/>
        <w:ind w:left="1620"/>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 </w:t>
      </w:r>
    </w:p>
    <w:p w14:paraId="0D3E6F9B" w14:textId="77777777" w:rsidR="00D81E3E" w:rsidRPr="006F303B" w:rsidRDefault="00D81E3E">
      <w:pPr>
        <w:rPr>
          <w:sz w:val="24"/>
          <w:szCs w:val="24"/>
        </w:rPr>
      </w:pPr>
    </w:p>
    <w:sectPr w:rsidR="00D81E3E" w:rsidRPr="006F30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7C05" w14:textId="77777777" w:rsidR="00FE6623" w:rsidRDefault="00FE6623" w:rsidP="00493DC2">
      <w:pPr>
        <w:spacing w:after="0" w:line="240" w:lineRule="auto"/>
      </w:pPr>
      <w:r>
        <w:separator/>
      </w:r>
    </w:p>
  </w:endnote>
  <w:endnote w:type="continuationSeparator" w:id="0">
    <w:p w14:paraId="70B90676" w14:textId="77777777" w:rsidR="00FE6623" w:rsidRDefault="00FE6623" w:rsidP="0049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20614"/>
      <w:docPartObj>
        <w:docPartGallery w:val="Page Numbers (Bottom of Page)"/>
        <w:docPartUnique/>
      </w:docPartObj>
    </w:sdtPr>
    <w:sdtEndPr>
      <w:rPr>
        <w:noProof/>
      </w:rPr>
    </w:sdtEndPr>
    <w:sdtContent>
      <w:p w14:paraId="4620F5B3" w14:textId="0ECC4DB3" w:rsidR="00493DC2" w:rsidRDefault="00493DC2">
        <w:pPr>
          <w:pStyle w:val="Footer"/>
        </w:pPr>
        <w:r>
          <w:fldChar w:fldCharType="begin"/>
        </w:r>
        <w:r>
          <w:instrText xml:space="preserve"> PAGE   \* MERGEFORMAT </w:instrText>
        </w:r>
        <w:r>
          <w:fldChar w:fldCharType="separate"/>
        </w:r>
        <w:r>
          <w:rPr>
            <w:noProof/>
          </w:rPr>
          <w:t>2</w:t>
        </w:r>
        <w:r>
          <w:rPr>
            <w:noProof/>
          </w:rPr>
          <w:fldChar w:fldCharType="end"/>
        </w:r>
      </w:p>
    </w:sdtContent>
  </w:sdt>
  <w:p w14:paraId="70D3859E" w14:textId="77777777" w:rsidR="00493DC2" w:rsidRDefault="0049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FD9F" w14:textId="77777777" w:rsidR="00FE6623" w:rsidRDefault="00FE6623" w:rsidP="00493DC2">
      <w:pPr>
        <w:spacing w:after="0" w:line="240" w:lineRule="auto"/>
      </w:pPr>
      <w:r>
        <w:separator/>
      </w:r>
    </w:p>
  </w:footnote>
  <w:footnote w:type="continuationSeparator" w:id="0">
    <w:p w14:paraId="76ED0B64" w14:textId="77777777" w:rsidR="00FE6623" w:rsidRDefault="00FE6623" w:rsidP="00493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ADD"/>
    <w:multiLevelType w:val="multilevel"/>
    <w:tmpl w:val="7A1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3E0E58"/>
    <w:multiLevelType w:val="multilevel"/>
    <w:tmpl w:val="008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4254ED"/>
    <w:multiLevelType w:val="hybridMultilevel"/>
    <w:tmpl w:val="83CE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09"/>
    <w:rsid w:val="00045E30"/>
    <w:rsid w:val="00050754"/>
    <w:rsid w:val="00052C70"/>
    <w:rsid w:val="00057604"/>
    <w:rsid w:val="00102A03"/>
    <w:rsid w:val="00212B47"/>
    <w:rsid w:val="0028007A"/>
    <w:rsid w:val="002922D2"/>
    <w:rsid w:val="002D5BA8"/>
    <w:rsid w:val="003226B4"/>
    <w:rsid w:val="00340AAE"/>
    <w:rsid w:val="00360B48"/>
    <w:rsid w:val="003B5F29"/>
    <w:rsid w:val="0040168B"/>
    <w:rsid w:val="004544A5"/>
    <w:rsid w:val="00473872"/>
    <w:rsid w:val="00493DC2"/>
    <w:rsid w:val="004B77E5"/>
    <w:rsid w:val="004D180F"/>
    <w:rsid w:val="005108CC"/>
    <w:rsid w:val="00532809"/>
    <w:rsid w:val="00536939"/>
    <w:rsid w:val="00556522"/>
    <w:rsid w:val="00606DA7"/>
    <w:rsid w:val="006768DD"/>
    <w:rsid w:val="006F25F8"/>
    <w:rsid w:val="006F303B"/>
    <w:rsid w:val="00711499"/>
    <w:rsid w:val="00772C89"/>
    <w:rsid w:val="007B7A8F"/>
    <w:rsid w:val="00801131"/>
    <w:rsid w:val="0084298A"/>
    <w:rsid w:val="0087709F"/>
    <w:rsid w:val="00881F21"/>
    <w:rsid w:val="00927EE7"/>
    <w:rsid w:val="009417F6"/>
    <w:rsid w:val="00A56A16"/>
    <w:rsid w:val="00A81F44"/>
    <w:rsid w:val="00AA3B9D"/>
    <w:rsid w:val="00AA6F68"/>
    <w:rsid w:val="00AE6F0B"/>
    <w:rsid w:val="00AF5C82"/>
    <w:rsid w:val="00B344DC"/>
    <w:rsid w:val="00B522A0"/>
    <w:rsid w:val="00BD4752"/>
    <w:rsid w:val="00C005E2"/>
    <w:rsid w:val="00C261A2"/>
    <w:rsid w:val="00C4028F"/>
    <w:rsid w:val="00CA50C5"/>
    <w:rsid w:val="00D81E3E"/>
    <w:rsid w:val="00E05C70"/>
    <w:rsid w:val="00F0520A"/>
    <w:rsid w:val="00F06E21"/>
    <w:rsid w:val="00F53F09"/>
    <w:rsid w:val="00F56757"/>
    <w:rsid w:val="00FE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C337"/>
  <w15:chartTrackingRefBased/>
  <w15:docId w15:val="{4722A5C5-B236-40D1-B29F-89D5125D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8A"/>
    <w:pPr>
      <w:ind w:left="720"/>
      <w:contextualSpacing/>
    </w:pPr>
  </w:style>
  <w:style w:type="paragraph" w:styleId="Header">
    <w:name w:val="header"/>
    <w:basedOn w:val="Normal"/>
    <w:link w:val="HeaderChar"/>
    <w:uiPriority w:val="99"/>
    <w:unhideWhenUsed/>
    <w:rsid w:val="00493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C2"/>
  </w:style>
  <w:style w:type="paragraph" w:styleId="Footer">
    <w:name w:val="footer"/>
    <w:basedOn w:val="Normal"/>
    <w:link w:val="FooterChar"/>
    <w:uiPriority w:val="99"/>
    <w:unhideWhenUsed/>
    <w:rsid w:val="00493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Daryl Wilson</cp:lastModifiedBy>
  <cp:revision>2</cp:revision>
  <dcterms:created xsi:type="dcterms:W3CDTF">2021-11-06T18:53:00Z</dcterms:created>
  <dcterms:modified xsi:type="dcterms:W3CDTF">2021-11-06T18:53:00Z</dcterms:modified>
</cp:coreProperties>
</file>