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281C" w14:textId="77777777" w:rsidR="00FE576D" w:rsidRPr="00435446" w:rsidRDefault="00E42AEA" w:rsidP="00435446">
      <w:pPr>
        <w:pStyle w:val="Title"/>
      </w:pPr>
      <w:sdt>
        <w:sdtPr>
          <w:alias w:val="Enter title:"/>
          <w:tag w:val="Enter title:"/>
          <w:id w:val="-479621438"/>
          <w:placeholder>
            <w:docPart w:val="5A89FDA79D5E4ECCB419B6CD6CC6078D"/>
          </w:placeholder>
          <w:temporary/>
          <w:showingPlcHdr/>
          <w15:appearance w15:val="hidden"/>
        </w:sdtPr>
        <w:sdtEndPr/>
        <w:sdtContent>
          <w:r w:rsidR="00C41E6E" w:rsidRPr="00435446">
            <w:t>Minutes</w:t>
          </w:r>
        </w:sdtContent>
      </w:sdt>
    </w:p>
    <w:p w14:paraId="5F9E9762" w14:textId="5D66FF23" w:rsidR="00FE576D" w:rsidRPr="00583EEC" w:rsidRDefault="00583EEC">
      <w:pPr>
        <w:pStyle w:val="Subtitle"/>
        <w:rPr>
          <w:sz w:val="28"/>
          <w:szCs w:val="28"/>
        </w:rPr>
      </w:pPr>
      <w:r w:rsidRPr="00583EEC">
        <w:rPr>
          <w:sz w:val="28"/>
          <w:szCs w:val="28"/>
        </w:rPr>
        <w:t xml:space="preserve">The Royal Burgh </w:t>
      </w:r>
      <w:r w:rsidR="001A41C9" w:rsidRPr="00583EEC">
        <w:rPr>
          <w:sz w:val="28"/>
          <w:szCs w:val="28"/>
        </w:rPr>
        <w:t>of</w:t>
      </w:r>
      <w:r w:rsidRPr="00583EEC">
        <w:rPr>
          <w:sz w:val="28"/>
          <w:szCs w:val="28"/>
        </w:rPr>
        <w:t xml:space="preserve"> Kilrenny, Anstruther &amp; Cellardyke Community Council</w:t>
      </w:r>
    </w:p>
    <w:p w14:paraId="622262F1" w14:textId="74D2CF18" w:rsidR="00FE576D" w:rsidRDefault="00684306" w:rsidP="00774146">
      <w:pPr>
        <w:pStyle w:val="Date"/>
      </w:pPr>
      <w:r>
        <w:rPr>
          <w:rStyle w:val="IntenseEmphasis"/>
        </w:rPr>
        <w:t xml:space="preserve"> </w:t>
      </w:r>
      <w:r w:rsidR="00583EEC">
        <w:t>Monday 14</w:t>
      </w:r>
      <w:r w:rsidR="00583EEC" w:rsidRPr="00583EEC">
        <w:rPr>
          <w:vertAlign w:val="superscript"/>
        </w:rPr>
        <w:t>th</w:t>
      </w:r>
      <w:r w:rsidR="00583EEC">
        <w:t xml:space="preserve"> June 2021 @ 7:30pm</w:t>
      </w:r>
      <w:r w:rsidR="003B5FCE">
        <w:t xml:space="preserve"> | </w:t>
      </w:r>
      <w:sdt>
        <w:sdtPr>
          <w:rPr>
            <w:rStyle w:val="IntenseEmphasis"/>
          </w:rPr>
          <w:alias w:val="Meeting called to order by:"/>
          <w:tag w:val="Meeting called to order by:"/>
          <w:id w:val="-1195924611"/>
          <w:placeholder>
            <w:docPart w:val="61F3A76ED5AE4C7993FC4185A1F48382"/>
          </w:placeholder>
          <w:temporary/>
          <w:showingPlcHdr/>
          <w15:appearance w15:val="hidden"/>
        </w:sdtPr>
        <w:sdtEndPr>
          <w:rPr>
            <w:rStyle w:val="IntenseEmphasis"/>
          </w:rPr>
        </w:sdtEndPr>
        <w:sdtContent>
          <w:r w:rsidRPr="00AB3E35">
            <w:rPr>
              <w:rStyle w:val="IntenseEmphasis"/>
            </w:rPr>
            <w:t>Meeting called to order by</w:t>
          </w:r>
        </w:sdtContent>
      </w:sdt>
      <w:r>
        <w:t xml:space="preserve"> </w:t>
      </w:r>
      <w:r w:rsidR="00583EEC">
        <w:t>Andy Peddie</w:t>
      </w:r>
    </w:p>
    <w:sdt>
      <w:sdtPr>
        <w:alias w:val="In attendance:"/>
        <w:tag w:val="In attendance:"/>
        <w:id w:val="-34966697"/>
        <w:placeholder>
          <w:docPart w:val="05C20399160A44A48843126D53CC3D98"/>
        </w:placeholder>
        <w:temporary/>
        <w:showingPlcHdr/>
        <w15:appearance w15:val="hidden"/>
      </w:sdtPr>
      <w:sdtEndPr/>
      <w:sdtContent>
        <w:p w14:paraId="5C3A974F" w14:textId="77777777" w:rsidR="00FE576D" w:rsidRDefault="00C54681">
          <w:pPr>
            <w:pStyle w:val="Heading1"/>
          </w:pPr>
          <w:r>
            <w:t>In Attendance</w:t>
          </w:r>
        </w:p>
      </w:sdtContent>
    </w:sdt>
    <w:p w14:paraId="4ECB90C8" w14:textId="11B2F029" w:rsidR="00FE576D" w:rsidRDefault="0011474E">
      <w:r>
        <w:t xml:space="preserve">Andy Peddie, Daryl Wilson, Lindsay McKinstray, Neil Anderson, Lorna Jones, Sean Blake, Gillian MacLaren, Ali Mcleod, Cllr Docherty, Susan Gay, </w:t>
      </w:r>
      <w:r w:rsidR="009C3C75">
        <w:t xml:space="preserve">Glenn Jones (SLC Representative) </w:t>
      </w:r>
      <w:r>
        <w:t>1 member of the public</w:t>
      </w:r>
      <w:r w:rsidR="006F27C8">
        <w:t xml:space="preserve"> (Darren Guiney)</w:t>
      </w:r>
    </w:p>
    <w:p w14:paraId="30897440" w14:textId="703C6B7B" w:rsidR="0011474E" w:rsidRDefault="0011474E">
      <w:r>
        <w:t>Apologies:  Louise McEwan, Cllr Holt</w:t>
      </w:r>
    </w:p>
    <w:p w14:paraId="727E35C0" w14:textId="4063C848" w:rsidR="00FE576D" w:rsidRPr="00C54681" w:rsidRDefault="00E42AEA">
      <w:pPr>
        <w:pStyle w:val="Heading1"/>
      </w:pPr>
      <w:sdt>
        <w:sdtPr>
          <w:alias w:val="Approval of minutes:"/>
          <w:tag w:val="Approval of minutes:"/>
          <w:id w:val="96078072"/>
          <w:placeholder>
            <w:docPart w:val="612923BCF9BA40A0BF2F59FA82D01BC7"/>
          </w:placeholder>
          <w:temporary/>
          <w:showingPlcHdr/>
          <w15:appearance w15:val="hidden"/>
        </w:sdtPr>
        <w:sdtEndPr/>
        <w:sdtContent>
          <w:r w:rsidR="00C54681">
            <w:t>Approval of Minutes</w:t>
          </w:r>
        </w:sdtContent>
      </w:sdt>
      <w:r w:rsidR="00583EEC">
        <w:t xml:space="preserve"> &amp; Matters Arising</w:t>
      </w:r>
    </w:p>
    <w:p w14:paraId="560ADFD9" w14:textId="4D2EC67C" w:rsidR="0011474E" w:rsidRDefault="0011474E">
      <w:r>
        <w:t xml:space="preserve">Resignation from Gail Sorley, letter of thanks sent for her input over the years.  Currently 3 vacancies for the Committee, Ali questioned if there was a need for a balance of participants and Andy identified </w:t>
      </w:r>
      <w:r w:rsidR="001A41C9">
        <w:t>we require people who are committed to not only attending meetings but willing to volunteer time on the many activities CC are involved with.</w:t>
      </w:r>
    </w:p>
    <w:p w14:paraId="6EE0F292" w14:textId="1153A150" w:rsidR="00FE576D" w:rsidRDefault="00583EEC">
      <w:r>
        <w:t>Minutes were approved by</w:t>
      </w:r>
      <w:r w:rsidR="0011474E">
        <w:t xml:space="preserve"> Lindsay McKinstray, seconded by Susan Gay</w:t>
      </w:r>
    </w:p>
    <w:p w14:paraId="3B6B3548" w14:textId="26A34353" w:rsidR="00583EEC" w:rsidRDefault="00583EEC">
      <w:r>
        <w:t xml:space="preserve">Matters Arising: </w:t>
      </w:r>
    </w:p>
    <w:p w14:paraId="605A94A0" w14:textId="3EEEFEBB" w:rsidR="00583EEC" w:rsidRDefault="00583EEC">
      <w:r>
        <w:t>CGF application decision was determined and agreed to approve Harbour Festival for reduced amount of £3K</w:t>
      </w:r>
    </w:p>
    <w:p w14:paraId="71AF13A3" w14:textId="16817192" w:rsidR="00583EEC" w:rsidRDefault="00583EEC">
      <w:r>
        <w:t>Flagpole</w:t>
      </w:r>
      <w:r w:rsidR="0011474E">
        <w:t xml:space="preserve"> query – Jim Braid reminded Andy of the mechanical fault which was to be sorted when we had cherry picker to take down lights.  Due to Covid restrictions the lights have remained, Ali suggested he ask SFM for loan of their equipment.</w:t>
      </w:r>
    </w:p>
    <w:p w14:paraId="46C6B390" w14:textId="64491A27" w:rsidR="00FE576D" w:rsidRDefault="00583EEC">
      <w:pPr>
        <w:pStyle w:val="Heading1"/>
      </w:pPr>
      <w:r>
        <w:t>Questions from the public</w:t>
      </w:r>
    </w:p>
    <w:p w14:paraId="4FE38423" w14:textId="53B19AB2" w:rsidR="00FE576D" w:rsidRDefault="002D3701">
      <w:r>
        <w:t xml:space="preserve"> </w:t>
      </w:r>
      <w:r w:rsidR="0011474E">
        <w:t>No questions arising</w:t>
      </w:r>
    </w:p>
    <w:p w14:paraId="665110F9" w14:textId="61D6845F" w:rsidR="00FE576D" w:rsidRPr="000D1B9D" w:rsidRDefault="00583EEC">
      <w:pPr>
        <w:pStyle w:val="Heading1"/>
      </w:pPr>
      <w:r>
        <w:t>Planning Matters</w:t>
      </w:r>
    </w:p>
    <w:p w14:paraId="4F050DA1" w14:textId="48A26C45" w:rsidR="00FE576D" w:rsidRDefault="001D2F1D">
      <w:r>
        <w:t xml:space="preserve">No planning matters arising. Daryl queried the Fife Council process for the submission of non-material variations.  It seems many applications are now adding/deleting non-material </w:t>
      </w:r>
      <w:r w:rsidR="001A41C9">
        <w:t>variations,</w:t>
      </w:r>
      <w:r>
        <w:t xml:space="preserve"> and this is causing many applications to change from original that </w:t>
      </w:r>
      <w:proofErr w:type="spellStart"/>
      <w:r>
        <w:t>neighbours</w:t>
      </w:r>
      <w:proofErr w:type="spellEnd"/>
      <w:r>
        <w:t xml:space="preserve"> were notified of.  LMcK follows all and can see all these NMV, however is of the opinion that FC are often requesting new applications be</w:t>
      </w:r>
      <w:r w:rsidR="001A41C9">
        <w:t xml:space="preserve"> </w:t>
      </w:r>
      <w:r>
        <w:t xml:space="preserve">made if change deemed too </w:t>
      </w:r>
      <w:r w:rsidR="001A41C9">
        <w:t>significant</w:t>
      </w:r>
      <w:r>
        <w:t xml:space="preserve">. </w:t>
      </w:r>
    </w:p>
    <w:p w14:paraId="0FE8A5EB" w14:textId="741BA92B" w:rsidR="00FE576D" w:rsidRDefault="00583EEC">
      <w:pPr>
        <w:pStyle w:val="Heading1"/>
      </w:pPr>
      <w:r>
        <w:t>Input from Silverdykes Liaison Committee – Glenn Jones</w:t>
      </w:r>
    </w:p>
    <w:p w14:paraId="6B31E656" w14:textId="18B3FF9B" w:rsidR="00FE576D" w:rsidRDefault="001A41C9">
      <w:r>
        <w:t>See Appendix 1</w:t>
      </w:r>
      <w:r w:rsidR="009C3C75">
        <w:t xml:space="preserve"> for input from Glenn Jones.</w:t>
      </w:r>
    </w:p>
    <w:p w14:paraId="4C61A550" w14:textId="248F4FA9" w:rsidR="009C3C75" w:rsidRDefault="009C3C75">
      <w:r>
        <w:t>Following the input from Glenn discussion concluded;</w:t>
      </w:r>
    </w:p>
    <w:p w14:paraId="2695B62A" w14:textId="48DE7999" w:rsidR="009C3C75" w:rsidRDefault="009C3C75">
      <w:r>
        <w:t xml:space="preserve">Community Council agreed with </w:t>
      </w:r>
      <w:proofErr w:type="spellStart"/>
      <w:r>
        <w:t>Glenns</w:t>
      </w:r>
      <w:proofErr w:type="spellEnd"/>
      <w:r>
        <w:t xml:space="preserve"> proposals for the closing down of the SLC and agreed to provide oversight for the agreed allocated spending of the SLC monies after the SLC cease to exist as a committee.  </w:t>
      </w:r>
    </w:p>
    <w:p w14:paraId="749407D3" w14:textId="77777777" w:rsidR="009C3C75" w:rsidRDefault="009C3C75"/>
    <w:p w14:paraId="745E5365" w14:textId="45B7C5C5" w:rsidR="00FE576D" w:rsidRDefault="00583EEC">
      <w:pPr>
        <w:pStyle w:val="Heading1"/>
      </w:pPr>
      <w:r>
        <w:lastRenderedPageBreak/>
        <w:t>RNLI Update</w:t>
      </w:r>
    </w:p>
    <w:p w14:paraId="29F5E514" w14:textId="456AE9EF" w:rsidR="00FE576D" w:rsidRDefault="00D9221D" w:rsidP="00583EEC">
      <w:pPr>
        <w:pStyle w:val="ListBullet"/>
        <w:numPr>
          <w:ilvl w:val="0"/>
          <w:numId w:val="0"/>
        </w:numPr>
      </w:pPr>
      <w:r>
        <w:t xml:space="preserve">We have been awarded the SLF grant for the consultation (approx. £11K).  Monies should be with Community Council in the next few </w:t>
      </w:r>
      <w:r w:rsidR="001A41C9">
        <w:t>days,</w:t>
      </w:r>
      <w:r>
        <w:t xml:space="preserve"> and we can then begin working with Colin Duff, SKS Scotland who will consult with all parties who are interested in participating in the future with the building</w:t>
      </w:r>
      <w:r w:rsidR="001A41C9">
        <w:t xml:space="preserve"> to establish a thorough a report on the feasibility of the future of the building.</w:t>
      </w:r>
    </w:p>
    <w:p w14:paraId="5961FB7E" w14:textId="5893F1E9" w:rsidR="00FE576D" w:rsidRDefault="00583EEC">
      <w:pPr>
        <w:pStyle w:val="Heading1"/>
      </w:pPr>
      <w:r>
        <w:t>Transport Consultation</w:t>
      </w:r>
    </w:p>
    <w:p w14:paraId="1EF9F8B4" w14:textId="4171E7B3" w:rsidR="00FE576D" w:rsidRDefault="00D9221D">
      <w:r>
        <w:t xml:space="preserve">PAS have completed their scoring and Community Council to meet with the Community Education workers within the month to identify from the feedback the main 10/12 points that will then be delivered as a draft action plan to the Community in August.  </w:t>
      </w:r>
    </w:p>
    <w:p w14:paraId="30030D1E" w14:textId="17963660" w:rsidR="00FE576D" w:rsidRDefault="00D9221D" w:rsidP="00D9221D">
      <w:r>
        <w:t xml:space="preserve">Initial feedback included some relatively easy fixes </w:t>
      </w:r>
      <w:r w:rsidR="001A41C9">
        <w:t>e.g.,</w:t>
      </w:r>
      <w:r>
        <w:t xml:space="preserve"> signage, whereas other suggestions would be more difficult.  Discussion regarding the importance of the local knowledge and the technical knowledge coming together to improve the </w:t>
      </w:r>
      <w:r w:rsidR="001A41C9">
        <w:t xml:space="preserve">current situation, </w:t>
      </w:r>
      <w:proofErr w:type="spellStart"/>
      <w:r w:rsidR="001A41C9">
        <w:t>AMcL</w:t>
      </w:r>
      <w:proofErr w:type="spellEnd"/>
      <w:r>
        <w:t xml:space="preserve"> also advised the importance of temporary measures</w:t>
      </w:r>
      <w:r w:rsidR="001A41C9">
        <w:t xml:space="preserve"> as a means of trialing new measures.</w:t>
      </w:r>
    </w:p>
    <w:p w14:paraId="001B00A8" w14:textId="3AFA3D81" w:rsidR="00FE576D" w:rsidRDefault="00583EEC">
      <w:pPr>
        <w:pStyle w:val="Heading1"/>
      </w:pPr>
      <w:r>
        <w:t>Secretary’s Report</w:t>
      </w:r>
    </w:p>
    <w:p w14:paraId="26F4EED2" w14:textId="7B4CDC93" w:rsidR="00FE576D" w:rsidRDefault="00583EEC">
      <w:r>
        <w:t xml:space="preserve">A </w:t>
      </w:r>
      <w:r w:rsidR="001A41C9">
        <w:t>PayPal</w:t>
      </w:r>
      <w:r>
        <w:t xml:space="preserve"> transfer of £283 was made from CC </w:t>
      </w:r>
      <w:proofErr w:type="spellStart"/>
      <w:r>
        <w:t>paypal</w:t>
      </w:r>
      <w:proofErr w:type="spellEnd"/>
      <w:r>
        <w:t xml:space="preserve"> account to CC Bank account today (14/6/21) for £283 made up of financial donations from members of the public.  To be listed as floral budget.</w:t>
      </w:r>
    </w:p>
    <w:p w14:paraId="7F6DE922" w14:textId="38792CB4" w:rsidR="00583EEC" w:rsidRDefault="00583EEC">
      <w:r>
        <w:t>Email sent to Muir Homes (11/05/21) further to discussion with landscape gardeners.   Very disappointing that yet again no response from Muir Homes.</w:t>
      </w:r>
    </w:p>
    <w:p w14:paraId="1BB4B7DB" w14:textId="37C6F39F" w:rsidR="00583EEC" w:rsidRDefault="00583EEC">
      <w:r>
        <w:t>Email received from Martin Dibley to remind all to register and encourage registration to the East Neuk Now App.</w:t>
      </w:r>
    </w:p>
    <w:p w14:paraId="667CF8F2" w14:textId="64F09D20" w:rsidR="00583EEC" w:rsidRDefault="00583EEC">
      <w:r>
        <w:t xml:space="preserve">Email received from John </w:t>
      </w:r>
      <w:proofErr w:type="spellStart"/>
      <w:r>
        <w:t>Kinninmouth</w:t>
      </w:r>
      <w:proofErr w:type="spellEnd"/>
      <w:r>
        <w:t xml:space="preserve"> (Fife Council) re application for mobile catering unit to be situation on Anstruther Folly.  Circulated to all Community Councillors as response required in advance of next meeting. Unanimously agreed to object to application on grounds of adequate existing catering supplies in the town, availability of space on </w:t>
      </w:r>
      <w:r w:rsidR="001A41C9">
        <w:t>folly,</w:t>
      </w:r>
      <w:r>
        <w:t xml:space="preserve"> which is currently well used, </w:t>
      </w:r>
      <w:r w:rsidR="00656DC9">
        <w:t xml:space="preserve">reopening of Reaper and discouragement of further congestion at pedestrian crossing at this busy time.  </w:t>
      </w:r>
      <w:proofErr w:type="spellStart"/>
      <w:r w:rsidR="00656DC9">
        <w:t>GMacL</w:t>
      </w:r>
      <w:proofErr w:type="spellEnd"/>
      <w:r w:rsidR="00656DC9">
        <w:t xml:space="preserve"> submitted objection on CC behalf on 13/5/21.</w:t>
      </w:r>
    </w:p>
    <w:p w14:paraId="2BB0DCE3" w14:textId="71BB1558" w:rsidR="00656DC9" w:rsidRDefault="00656DC9">
      <w:r>
        <w:t>Enquiries made into when Community Council can host public meetings in person and advised there is no plans for this to happen yet.</w:t>
      </w:r>
      <w:r w:rsidR="00732488">
        <w:t xml:space="preserve">  Cllr Docherty advised if building is approved it should be ok, he will follow up again with D Grant from Fife Council for our August meeting.</w:t>
      </w:r>
    </w:p>
    <w:p w14:paraId="1D7AB433" w14:textId="14E8D791" w:rsidR="00FE576D" w:rsidRDefault="00583EEC">
      <w:pPr>
        <w:pStyle w:val="Heading1"/>
      </w:pPr>
      <w:r>
        <w:t>Treasurer’s Report</w:t>
      </w:r>
    </w:p>
    <w:p w14:paraId="69E3A64A" w14:textId="351C97BE" w:rsidR="00781CF5" w:rsidRPr="00781CF5" w:rsidRDefault="00781CF5" w:rsidP="00781CF5">
      <w:pPr>
        <w:rPr>
          <w:lang w:val="en-GB"/>
        </w:rPr>
      </w:pPr>
      <w:r w:rsidRPr="00781CF5">
        <w:rPr>
          <w:lang w:val="en-GB"/>
        </w:rPr>
        <w:t xml:space="preserve">Bank statement end of </w:t>
      </w:r>
      <w:r w:rsidR="001A41C9" w:rsidRPr="00781CF5">
        <w:rPr>
          <w:lang w:val="en-GB"/>
        </w:rPr>
        <w:t>May:</w:t>
      </w:r>
      <w:r w:rsidRPr="00781CF5">
        <w:rPr>
          <w:lang w:val="en-GB"/>
        </w:rPr>
        <w:t xml:space="preserve">  £70,991.92</w:t>
      </w:r>
    </w:p>
    <w:p w14:paraId="5D6F64EF" w14:textId="5541B052" w:rsidR="00781CF5" w:rsidRPr="00781CF5" w:rsidRDefault="00781CF5" w:rsidP="00781CF5">
      <w:pPr>
        <w:rPr>
          <w:lang w:val="en-GB"/>
        </w:rPr>
      </w:pPr>
      <w:r w:rsidRPr="00781CF5">
        <w:rPr>
          <w:lang w:val="en-GB"/>
        </w:rPr>
        <w:t xml:space="preserve">Money </w:t>
      </w:r>
      <w:r w:rsidR="001A41C9" w:rsidRPr="00781CF5">
        <w:rPr>
          <w:lang w:val="en-GB"/>
        </w:rPr>
        <w:t>in £</w:t>
      </w:r>
      <w:r w:rsidRPr="00781CF5">
        <w:rPr>
          <w:lang w:val="en-GB"/>
        </w:rPr>
        <w:t xml:space="preserve">25 from </w:t>
      </w:r>
      <w:proofErr w:type="spellStart"/>
      <w:r w:rsidRPr="00781CF5">
        <w:rPr>
          <w:lang w:val="en-GB"/>
        </w:rPr>
        <w:t>Aeble</w:t>
      </w:r>
      <w:proofErr w:type="spellEnd"/>
      <w:r w:rsidRPr="00781CF5">
        <w:rPr>
          <w:lang w:val="en-GB"/>
        </w:rPr>
        <w:t xml:space="preserve"> Cider Shop for floral basket</w:t>
      </w:r>
    </w:p>
    <w:p w14:paraId="15800EED" w14:textId="6636E0E9" w:rsidR="00781CF5" w:rsidRPr="00781CF5" w:rsidRDefault="00781CF5" w:rsidP="00781CF5">
      <w:pPr>
        <w:rPr>
          <w:lang w:val="en-GB"/>
        </w:rPr>
      </w:pPr>
      <w:r w:rsidRPr="00781CF5">
        <w:rPr>
          <w:lang w:val="en-GB"/>
        </w:rPr>
        <w:tab/>
        <w:t xml:space="preserve">        £250 from </w:t>
      </w:r>
      <w:r w:rsidR="00732488">
        <w:rPr>
          <w:lang w:val="en-GB"/>
        </w:rPr>
        <w:t>W</w:t>
      </w:r>
      <w:r w:rsidRPr="00781CF5">
        <w:rPr>
          <w:lang w:val="en-GB"/>
        </w:rPr>
        <w:t>aterfront Chip Shop for floral fund</w:t>
      </w:r>
    </w:p>
    <w:p w14:paraId="6CC9555D" w14:textId="36D7DB8E" w:rsidR="00781CF5" w:rsidRDefault="00781CF5" w:rsidP="00781CF5">
      <w:pPr>
        <w:rPr>
          <w:lang w:val="en-GB"/>
        </w:rPr>
      </w:pPr>
      <w:r w:rsidRPr="00781CF5">
        <w:rPr>
          <w:lang w:val="en-GB"/>
        </w:rPr>
        <w:t>Accounts for 2020-21 are now with FVA for examination. When these are returned the CC grant (of £906.88</w:t>
      </w:r>
      <w:r w:rsidR="001A41C9" w:rsidRPr="00781CF5">
        <w:rPr>
          <w:lang w:val="en-GB"/>
        </w:rPr>
        <w:t>) from</w:t>
      </w:r>
      <w:r w:rsidRPr="00781CF5">
        <w:rPr>
          <w:lang w:val="en-GB"/>
        </w:rPr>
        <w:t xml:space="preserve"> FC will be applied for.    </w:t>
      </w:r>
    </w:p>
    <w:p w14:paraId="6AF903DE" w14:textId="122388A7" w:rsidR="00732488" w:rsidRDefault="00732488" w:rsidP="00781CF5">
      <w:pPr>
        <w:rPr>
          <w:lang w:val="en-GB"/>
        </w:rPr>
      </w:pPr>
      <w:r>
        <w:rPr>
          <w:lang w:val="en-GB"/>
        </w:rPr>
        <w:t>Started collection of floral donation tins from local businesses, hopes to complete this next week.</w:t>
      </w:r>
    </w:p>
    <w:p w14:paraId="783E3386" w14:textId="555A1C63" w:rsidR="00732488" w:rsidRPr="00781CF5" w:rsidRDefault="00732488" w:rsidP="00781CF5">
      <w:pPr>
        <w:rPr>
          <w:lang w:val="en-GB"/>
        </w:rPr>
      </w:pPr>
      <w:r>
        <w:rPr>
          <w:lang w:val="en-GB"/>
        </w:rPr>
        <w:t xml:space="preserve">Accounts distributed prior to </w:t>
      </w:r>
      <w:r w:rsidR="001A41C9">
        <w:rPr>
          <w:lang w:val="en-GB"/>
        </w:rPr>
        <w:t>meeting;</w:t>
      </w:r>
      <w:r>
        <w:rPr>
          <w:lang w:val="en-GB"/>
        </w:rPr>
        <w:t xml:space="preserve"> no queries were raised.  </w:t>
      </w:r>
    </w:p>
    <w:p w14:paraId="02DCC4A1" w14:textId="77777777" w:rsidR="00781CF5" w:rsidRPr="00781CF5" w:rsidRDefault="00781CF5" w:rsidP="00781CF5">
      <w:pPr>
        <w:rPr>
          <w:lang w:val="en-GB"/>
        </w:rPr>
      </w:pPr>
    </w:p>
    <w:p w14:paraId="4C9FEE4D" w14:textId="7CA26A2F" w:rsidR="00583EEC" w:rsidRDefault="00583EEC" w:rsidP="00583EEC">
      <w:pPr>
        <w:pStyle w:val="Heading1"/>
      </w:pPr>
      <w:proofErr w:type="spellStart"/>
      <w:r>
        <w:lastRenderedPageBreak/>
        <w:t>Councillor’s</w:t>
      </w:r>
      <w:proofErr w:type="spellEnd"/>
      <w:r>
        <w:t xml:space="preserve"> Report</w:t>
      </w:r>
    </w:p>
    <w:p w14:paraId="08F225C7" w14:textId="68B01C99" w:rsidR="00583EEC" w:rsidRDefault="00732488" w:rsidP="00583EEC">
      <w:r>
        <w:t>Cllr Docherty re-iterated the Visit East Neuk initiative</w:t>
      </w:r>
      <w:r w:rsidR="001A41C9">
        <w:t xml:space="preserve"> – East Neuk Now App as discussed earlier by DW</w:t>
      </w:r>
      <w:r>
        <w:t>.</w:t>
      </w:r>
    </w:p>
    <w:p w14:paraId="471D61A7" w14:textId="4D382EBD" w:rsidR="00732488" w:rsidRDefault="00732488" w:rsidP="00583EEC">
      <w:r>
        <w:t>Fife Council 0345 555550 telephone number can be used for members of the public who wish to book a slot at Recycling Centre and do not have access to internet.</w:t>
      </w:r>
    </w:p>
    <w:p w14:paraId="79C68E88" w14:textId="72BD8046" w:rsidR="00583EEC" w:rsidRDefault="00583EEC" w:rsidP="00583EEC">
      <w:pPr>
        <w:pStyle w:val="Heading1"/>
      </w:pPr>
      <w:r>
        <w:t>Representation from other groups</w:t>
      </w:r>
    </w:p>
    <w:p w14:paraId="1B33B09D" w14:textId="26CBA87E" w:rsidR="00583EEC" w:rsidRDefault="00583EEC" w:rsidP="00583EEC">
      <w:r>
        <w:t>FLORAL</w:t>
      </w:r>
      <w:r w:rsidR="00732488">
        <w:t xml:space="preserve"> – Lindsay reported that Margaret Smith has raised approx. £1700 in donations for the floral fund.  Lindsay to contact Tam re watering of the baskets and planters across the town. </w:t>
      </w:r>
      <w:proofErr w:type="spellStart"/>
      <w:r w:rsidR="00732488">
        <w:t>Skinfast</w:t>
      </w:r>
      <w:proofErr w:type="spellEnd"/>
      <w:r w:rsidR="00732488">
        <w:t xml:space="preserve"> Haven site to be officially opened this week with small gathering of those who were involved in the redevelopment of the site, great thanks to Peter Murray for his use of this land.</w:t>
      </w:r>
      <w:r w:rsidR="00041D30">
        <w:t xml:space="preserve">  Hanging baskets are presently with Pathhead, also query re new planter at Reapers Lane.  </w:t>
      </w:r>
    </w:p>
    <w:p w14:paraId="72242E26" w14:textId="77777777" w:rsidR="00781CF5" w:rsidRPr="00781CF5" w:rsidRDefault="00583EEC" w:rsidP="00781CF5">
      <w:pPr>
        <w:rPr>
          <w:lang w:val="en-GB"/>
        </w:rPr>
      </w:pPr>
      <w:r>
        <w:t>MLT</w:t>
      </w:r>
      <w:r w:rsidR="00781CF5">
        <w:t xml:space="preserve"> - </w:t>
      </w:r>
      <w:r w:rsidR="00781CF5" w:rsidRPr="00781CF5">
        <w:rPr>
          <w:lang w:val="en-GB"/>
        </w:rPr>
        <w:t>Yann has reported that the hostel is now receiving guests.</w:t>
      </w:r>
    </w:p>
    <w:p w14:paraId="710B5F03" w14:textId="77777777" w:rsidR="00781CF5" w:rsidRPr="00781CF5" w:rsidRDefault="00781CF5" w:rsidP="00781CF5">
      <w:pPr>
        <w:rPr>
          <w:lang w:val="en-GB"/>
        </w:rPr>
      </w:pPr>
      <w:r w:rsidRPr="00781CF5">
        <w:rPr>
          <w:lang w:val="en-GB"/>
        </w:rPr>
        <w:t>Roof repairs are being carried out at present using scaffolding on the Murray Library Building.</w:t>
      </w:r>
    </w:p>
    <w:p w14:paraId="23E72B6B" w14:textId="0564279E" w:rsidR="00583EEC" w:rsidRDefault="00583EEC" w:rsidP="00583EEC">
      <w:r>
        <w:t>SLC</w:t>
      </w:r>
      <w:r w:rsidR="00041D30">
        <w:t xml:space="preserve"> – Next meeting 8</w:t>
      </w:r>
      <w:r w:rsidR="00041D30" w:rsidRPr="00041D30">
        <w:rPr>
          <w:vertAlign w:val="superscript"/>
        </w:rPr>
        <w:t>th</w:t>
      </w:r>
      <w:r w:rsidR="00041D30">
        <w:t xml:space="preserve"> July.</w:t>
      </w:r>
    </w:p>
    <w:p w14:paraId="28DA7532" w14:textId="6BEF4B74" w:rsidR="00583EEC" w:rsidRDefault="00583EEC" w:rsidP="00583EEC">
      <w:r>
        <w:t>MULTI USE PATH</w:t>
      </w:r>
      <w:r w:rsidR="00041D30">
        <w:t xml:space="preserve"> – Consultation timeline just published by Fife Council, not yet published the process of consultation yet, will need to ensure we keep eye on this consultation and advertise widely when its eventually published. Daryl raised concern that if FC use Consult as the method of consultation, it may not reach many people due to the difficulties using the platform. Ali to investigate further and ensure FC aware of our concerns.  Progress also with the land ownership near to the Coop.</w:t>
      </w:r>
    </w:p>
    <w:p w14:paraId="7C281FC5" w14:textId="3CA9A897" w:rsidR="00583EEC" w:rsidRDefault="00583EEC" w:rsidP="00583EEC">
      <w:pPr>
        <w:pStyle w:val="Heading1"/>
      </w:pPr>
      <w:r>
        <w:t>AOCB</w:t>
      </w:r>
    </w:p>
    <w:p w14:paraId="106E8D1C" w14:textId="2206863F" w:rsidR="00583EEC" w:rsidRDefault="00041D30" w:rsidP="00583EEC">
      <w:r>
        <w:t>Lorna has recently discovered a consultation and management plan was approved in 2016 to extend the conservation area in Cellardyke, this has never yet been implemented.</w:t>
      </w:r>
    </w:p>
    <w:p w14:paraId="6F58ECBC" w14:textId="3A80616F" w:rsidR="00041D30" w:rsidRDefault="00041D30" w:rsidP="00583EEC">
      <w:r>
        <w:t>Concern over deceased badger rotting at side of road – Andy to investigate.</w:t>
      </w:r>
    </w:p>
    <w:p w14:paraId="5E62B355" w14:textId="365EB353" w:rsidR="00F57501" w:rsidRDefault="00041D30" w:rsidP="00583EEC">
      <w:r>
        <w:t>Darren raised issue of giant hogweed in the area, especially near to Dreelside Park</w:t>
      </w:r>
      <w:r w:rsidR="00F57501">
        <w:t xml:space="preserve"> and growth at Station Road industrial units.  Concern that these plants are growing close by to the walkway used by the school children.  Cllr Docherty requested Darren send him further details and he will follow up.  </w:t>
      </w:r>
    </w:p>
    <w:p w14:paraId="6A124D2B" w14:textId="76A8CE13" w:rsidR="00F57501" w:rsidRDefault="00F57501" w:rsidP="00583EEC">
      <w:r>
        <w:t>Ali has meet with the East Neuk Woodlands Group to investigate further ways to improve woodland in the community.  Potential of two sites in West Anstruther on public land and some private farmland.  AP suggesting using Anstruther.info as a first point of consultation with the community.</w:t>
      </w:r>
    </w:p>
    <w:p w14:paraId="44F6B03B" w14:textId="5AE8244B" w:rsidR="00F57501" w:rsidRDefault="00F57501" w:rsidP="00583EEC">
      <w:r>
        <w:t>Reminder the July meeting is cancelled, next meeting date 9</w:t>
      </w:r>
      <w:r w:rsidRPr="00F57501">
        <w:rPr>
          <w:vertAlign w:val="superscript"/>
        </w:rPr>
        <w:t>th</w:t>
      </w:r>
      <w:r>
        <w:t xml:space="preserve"> August. </w:t>
      </w:r>
      <w:r w:rsidR="006E08A2">
        <w:t xml:space="preserve"> </w:t>
      </w:r>
    </w:p>
    <w:p w14:paraId="30640A64" w14:textId="54162682" w:rsidR="00F57501" w:rsidRDefault="00F57501" w:rsidP="00583EEC">
      <w:r>
        <w:t>Meeting Closed at 20:30</w:t>
      </w:r>
    </w:p>
    <w:p w14:paraId="70D03891" w14:textId="7F170FBA" w:rsidR="001A41C9" w:rsidRDefault="001A41C9" w:rsidP="00583EEC"/>
    <w:p w14:paraId="32C358EB" w14:textId="0B36FD13" w:rsidR="001A41C9" w:rsidRDefault="001A41C9" w:rsidP="00583EEC"/>
    <w:p w14:paraId="5797833D" w14:textId="6A92A3FC" w:rsidR="001A41C9" w:rsidRDefault="001A41C9" w:rsidP="00583EEC"/>
    <w:p w14:paraId="16A9D8CF" w14:textId="0CEF4403" w:rsidR="001A41C9" w:rsidRDefault="001A41C9" w:rsidP="00583EEC"/>
    <w:p w14:paraId="5210CD27" w14:textId="699B357F" w:rsidR="001A41C9" w:rsidRDefault="001A41C9" w:rsidP="00583EEC"/>
    <w:p w14:paraId="02602B4C" w14:textId="3E69B423" w:rsidR="001A41C9" w:rsidRDefault="001A41C9" w:rsidP="00583EEC"/>
    <w:p w14:paraId="038CBB18" w14:textId="6154A471" w:rsidR="001A41C9" w:rsidRDefault="001A41C9" w:rsidP="00583EEC">
      <w:r>
        <w:lastRenderedPageBreak/>
        <w:t>COMMUNITY COUNCIL MEETING</w:t>
      </w:r>
      <w:r w:rsidR="00985DAE">
        <w:t xml:space="preserve"> 14TH</w:t>
      </w:r>
      <w:r>
        <w:t xml:space="preserve"> JUNE 2021 </w:t>
      </w:r>
    </w:p>
    <w:p w14:paraId="5AABFC51" w14:textId="6EE519E4" w:rsidR="001A41C9" w:rsidRDefault="001A41C9" w:rsidP="00583EEC">
      <w:r>
        <w:t>APPENDIX ONE</w:t>
      </w:r>
    </w:p>
    <w:p w14:paraId="661F2834" w14:textId="54562DC7" w:rsidR="001A41C9" w:rsidRDefault="001A41C9" w:rsidP="00583EEC"/>
    <w:p w14:paraId="4F5EC58D" w14:textId="2D69AA0E"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 xml:space="preserve">The SLC was established in 2012 as part of the Section 75 agreement between Fife Council and Muir Homes.  Its main function has been to gather community proposals for the spending of the £400,000 payable by Muir Homes towards </w:t>
      </w:r>
      <w:r w:rsidRPr="001A41C9">
        <w:rPr>
          <w:rFonts w:ascii="Calibri" w:eastAsia="Calibri" w:hAnsi="Calibri" w:cs="Times New Roman"/>
          <w:sz w:val="24"/>
          <w:szCs w:val="24"/>
          <w:u w:val="single"/>
          <w:lang w:val="en-GB" w:eastAsia="en-US"/>
        </w:rPr>
        <w:t>open air leisure facilities</w:t>
      </w:r>
      <w:r w:rsidRPr="001A41C9">
        <w:rPr>
          <w:rFonts w:ascii="Calibri" w:eastAsia="Calibri" w:hAnsi="Calibri" w:cs="Times New Roman"/>
          <w:sz w:val="24"/>
          <w:szCs w:val="24"/>
          <w:lang w:val="en-GB" w:eastAsia="en-US"/>
        </w:rPr>
        <w:t xml:space="preserve"> around the Silverdykes Development, Cellardyke. It then makes recommendations to Fife Council. Once its task is complete, the SLC will disband.  The question now is, when will that be?</w:t>
      </w:r>
    </w:p>
    <w:p w14:paraId="01CDA372" w14:textId="3EB2D3D0"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Its membership was determined by the Section 75 agreement, with the agreed addition of a co-opted member:</w:t>
      </w:r>
    </w:p>
    <w:p w14:paraId="4903EB22"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The Community Council (3 members)</w:t>
      </w:r>
    </w:p>
    <w:p w14:paraId="36606354" w14:textId="2F37C66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Cellardyke Residents Association (CRA (3 members)</w:t>
      </w:r>
    </w:p>
    <w:p w14:paraId="2ACF4E2E"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Fife Council Representative</w:t>
      </w:r>
    </w:p>
    <w:p w14:paraId="6DF70B2E"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Elected Councillor Representative</w:t>
      </w:r>
    </w:p>
    <w:p w14:paraId="3974E710"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Muir Homes Representative</w:t>
      </w:r>
    </w:p>
    <w:p w14:paraId="54D11452"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Co-opted member representing residents in the Silverdykes Development.</w:t>
      </w:r>
    </w:p>
    <w:p w14:paraId="740580E0" w14:textId="09C32CC5"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 xml:space="preserve">With no precedent to follow, the SLC developed, with the agreement of Muir Homes and Fife Council, the guidelines which can be found online.  These include:  </w:t>
      </w:r>
    </w:p>
    <w:p w14:paraId="122E1195" w14:textId="008ACB02"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 xml:space="preserve">information for the community on the Section 75 agreement; the procedures for making proposals for the allocation of the money; the criteria for eligibility; a scoring system to ensure fairness and transparency in assessing proposals and making recommendations to Fife Council.  </w:t>
      </w:r>
    </w:p>
    <w:p w14:paraId="0C652C84" w14:textId="7C99FE33"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These are available on the anstruther.info   website.  There also are forms, devised by the SLC, for making proposals.  It was felt to be important that both community groups and individuals with a good idea could make proposals, and two forms were devised, one for individuals, and one for groups.</w:t>
      </w:r>
    </w:p>
    <w:p w14:paraId="20697DF3" w14:textId="3B903E40"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 xml:space="preserve">The original intention was to recommend allocating the funds to leisure space in the Silverdykes area, i.e., in Cellardyke. However, it quickly became clear that there was, in fact, limited green space in Cellardyke itself on which to focus spending, and it was determined that the Community Council area should be the focus, with a weighting towards Cellardyke. </w:t>
      </w:r>
    </w:p>
    <w:p w14:paraId="0A119D63" w14:textId="359F381E"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 xml:space="preserve"> The SLC does not have a budget, or any facilities of its own.  Muir Homes have taken the minutes, provided office facilities, and paid for meeting rooms, which has been appreciated.  It was early decided that there would be one office bearer, the Chairman, who also fulfils the role of secretary.  This has inevitably thrown day to day responsibility on the individual carrying out the role.  </w:t>
      </w:r>
    </w:p>
    <w:p w14:paraId="60CF84BA" w14:textId="1B93005D"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 xml:space="preserve">Ove the past 9 years, the initial £300,000 has largely been allocated, with some project payments pending, and around £21,000 available.  Proposals have come from individuals and groups within the community. The SLC makes recommendations to Fife Council, after evaluating them.  If they have clear community value, and are in line with section 75 criteria, they are recommended to Fife Council.  To date, all valid and practicable </w:t>
      </w:r>
      <w:r w:rsidRPr="001A41C9">
        <w:rPr>
          <w:rFonts w:ascii="Calibri" w:eastAsia="Calibri" w:hAnsi="Calibri" w:cs="Times New Roman"/>
          <w:sz w:val="24"/>
          <w:szCs w:val="24"/>
          <w:lang w:val="en-GB" w:eastAsia="en-US"/>
        </w:rPr>
        <w:lastRenderedPageBreak/>
        <w:t>proposals have been met from available funds, and all SLC recommendations have been accepted by Fife Council.  A detailed list of projects can be found on anstruther.info, but a summary of spending so far is:</w:t>
      </w:r>
    </w:p>
    <w:p w14:paraId="1423C264" w14:textId="64FAC73B"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Bankie Park play/ leisure facilities, incl. disabled access:</w:t>
      </w:r>
      <w:r w:rsidRPr="001A41C9">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ab/>
        <w:t>£75,582.00</w:t>
      </w:r>
    </w:p>
    <w:p w14:paraId="3AE5429B"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Billowness play equipment:</w:t>
      </w:r>
      <w:r w:rsidRPr="001A41C9">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ab/>
        <w:t>£18,000</w:t>
      </w:r>
    </w:p>
    <w:p w14:paraId="08390AB4" w14:textId="383895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Safe Cycle Routes/pathways across CC area:</w:t>
      </w:r>
      <w:r w:rsidRPr="001A41C9">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ab/>
      </w:r>
      <w:r>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£100,000</w:t>
      </w:r>
    </w:p>
    <w:p w14:paraId="0F5C5F6E"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(NB:  this award enabled additional match funding of £100,000 from</w:t>
      </w:r>
    </w:p>
    <w:p w14:paraId="65C5AFBD"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 xml:space="preserve">Sustrans.  Completed so far:  Bankie Park and Cellardyke to Kilrenny </w:t>
      </w:r>
    </w:p>
    <w:p w14:paraId="6BF3C903"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Sections.)</w:t>
      </w:r>
    </w:p>
    <w:p w14:paraId="027372C0" w14:textId="6F3E0D4E"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 xml:space="preserve">Still to be completed:  Dreelside play area, allocated so far </w:t>
      </w:r>
      <w:r w:rsidRPr="001A41C9">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ab/>
      </w:r>
      <w:r w:rsidR="00985DAE">
        <w:rPr>
          <w:rFonts w:ascii="Calibri" w:eastAsia="Calibri" w:hAnsi="Calibri" w:cs="Times New Roman"/>
          <w:sz w:val="24"/>
          <w:szCs w:val="24"/>
          <w:lang w:val="en-GB" w:eastAsia="en-US"/>
        </w:rPr>
        <w:tab/>
      </w:r>
      <w:r w:rsidRPr="001A41C9">
        <w:rPr>
          <w:rFonts w:ascii="Calibri" w:eastAsia="Calibri" w:hAnsi="Calibri" w:cs="Times New Roman"/>
          <w:sz w:val="24"/>
          <w:szCs w:val="24"/>
          <w:lang w:val="en-GB" w:eastAsia="en-US"/>
        </w:rPr>
        <w:t>£15000</w:t>
      </w:r>
    </w:p>
    <w:p w14:paraId="2205F091"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 xml:space="preserve">Cellardyke Park and Cellardyke area, play equipment and info boards:  </w:t>
      </w:r>
      <w:r w:rsidRPr="001A41C9">
        <w:rPr>
          <w:rFonts w:ascii="Calibri" w:eastAsia="Calibri" w:hAnsi="Calibri" w:cs="Times New Roman"/>
          <w:sz w:val="24"/>
          <w:szCs w:val="24"/>
          <w:lang w:val="en-GB" w:eastAsia="en-US"/>
        </w:rPr>
        <w:tab/>
        <w:t>£51,488.00</w:t>
      </w:r>
    </w:p>
    <w:p w14:paraId="58EAA2B9"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p>
    <w:p w14:paraId="3C717EF4"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Proposals have now been invited for the spending of the final tranche of £100,000 which has been paid by Muir Homes on completion of the development.  The deadline is 1</w:t>
      </w:r>
      <w:r w:rsidRPr="001A41C9">
        <w:rPr>
          <w:rFonts w:ascii="Calibri" w:eastAsia="Calibri" w:hAnsi="Calibri" w:cs="Times New Roman"/>
          <w:sz w:val="24"/>
          <w:szCs w:val="24"/>
          <w:vertAlign w:val="superscript"/>
          <w:lang w:val="en-GB" w:eastAsia="en-US"/>
        </w:rPr>
        <w:t>st</w:t>
      </w:r>
      <w:r w:rsidRPr="001A41C9">
        <w:rPr>
          <w:rFonts w:ascii="Calibri" w:eastAsia="Calibri" w:hAnsi="Calibri" w:cs="Times New Roman"/>
          <w:sz w:val="24"/>
          <w:szCs w:val="24"/>
          <w:lang w:val="en-GB" w:eastAsia="en-US"/>
        </w:rPr>
        <w:t xml:space="preserve"> July.  </w:t>
      </w:r>
    </w:p>
    <w:p w14:paraId="6920381F"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 xml:space="preserve">Definite proposals already received are: </w:t>
      </w:r>
    </w:p>
    <w:p w14:paraId="1415E32B"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Cellardyke Pool Safer Access</w:t>
      </w:r>
    </w:p>
    <w:p w14:paraId="26B89D4C" w14:textId="0580A54C"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Replacement benches and disabled access picnic benches, St Ayles Crescent</w:t>
      </w:r>
    </w:p>
    <w:p w14:paraId="13773AB0"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p>
    <w:p w14:paraId="60132FC0"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Several proposals are under preparation:</w:t>
      </w:r>
    </w:p>
    <w:p w14:paraId="5B1BD355"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Stone Memorial bench and community garden, Cellardyke East End</w:t>
      </w:r>
    </w:p>
    <w:p w14:paraId="55874403"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Development of Allotments, Anstruther/Silverdykes area</w:t>
      </w:r>
    </w:p>
    <w:p w14:paraId="414902A7" w14:textId="030BA828"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Skateboard Park facilities, Anstruther, most likely in Bankie Park</w:t>
      </w:r>
    </w:p>
    <w:p w14:paraId="28F79929"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p>
    <w:p w14:paraId="3DBB813A"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These, and any others received by July 1</w:t>
      </w:r>
      <w:r w:rsidRPr="001A41C9">
        <w:rPr>
          <w:rFonts w:ascii="Calibri" w:eastAsia="Calibri" w:hAnsi="Calibri" w:cs="Times New Roman"/>
          <w:sz w:val="24"/>
          <w:szCs w:val="24"/>
          <w:vertAlign w:val="superscript"/>
          <w:lang w:val="en-GB" w:eastAsia="en-US"/>
        </w:rPr>
        <w:t>st</w:t>
      </w:r>
      <w:r w:rsidRPr="001A41C9">
        <w:rPr>
          <w:rFonts w:ascii="Calibri" w:eastAsia="Calibri" w:hAnsi="Calibri" w:cs="Times New Roman"/>
          <w:sz w:val="24"/>
          <w:szCs w:val="24"/>
          <w:lang w:val="en-GB" w:eastAsia="en-US"/>
        </w:rPr>
        <w:t>, will receive an initial examination at the SLC meeting of 8</w:t>
      </w:r>
      <w:r w:rsidRPr="001A41C9">
        <w:rPr>
          <w:rFonts w:ascii="Calibri" w:eastAsia="Calibri" w:hAnsi="Calibri" w:cs="Times New Roman"/>
          <w:sz w:val="24"/>
          <w:szCs w:val="24"/>
          <w:vertAlign w:val="superscript"/>
          <w:lang w:val="en-GB" w:eastAsia="en-US"/>
        </w:rPr>
        <w:t>th</w:t>
      </w:r>
      <w:r w:rsidRPr="001A41C9">
        <w:rPr>
          <w:rFonts w:ascii="Calibri" w:eastAsia="Calibri" w:hAnsi="Calibri" w:cs="Times New Roman"/>
          <w:sz w:val="24"/>
          <w:szCs w:val="24"/>
          <w:lang w:val="en-GB" w:eastAsia="en-US"/>
        </w:rPr>
        <w:t xml:space="preserve"> July.  Once the final recommendations have been made to Fife Council and accepted, and all the money allocated, the work of the SLC will be complete.  It has been proposed that the SLC will disband by April 2022. By then, it will have been working for 10 years.  Many of its members are the originals, including the chairman.  Fife Council have confirmed that this schedule for the closure of the SLC is appropriate:  </w:t>
      </w:r>
    </w:p>
    <w:p w14:paraId="5D5964E9"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“The Committee would be completed by a decision of the Committee that their purpose had been fulfilled and there were no outstanding matters, purpose or unallocated funds to be considered.”</w:t>
      </w:r>
    </w:p>
    <w:p w14:paraId="49812C7D" w14:textId="1965977B"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 xml:space="preserve">Meanwhile, Muir Homes have completed the development - snagging matters aside -   and fulfilled their financial obligation to the community.  They have indicated that they will therefore withdraw from the SLC after the July meeting.  The CRA has split   into the Cellardyke Trust, which carries on the heritage role of the CRA, such as the revived Cellardyke Sea Queen activities, and the original CRA, which continues solely to fulfil </w:t>
      </w:r>
      <w:r w:rsidRPr="001A41C9">
        <w:rPr>
          <w:rFonts w:ascii="Calibri" w:eastAsia="Calibri" w:hAnsi="Calibri" w:cs="Times New Roman"/>
          <w:sz w:val="24"/>
          <w:szCs w:val="24"/>
          <w:lang w:val="en-GB" w:eastAsia="en-US"/>
        </w:rPr>
        <w:lastRenderedPageBreak/>
        <w:t xml:space="preserve">its responsibilities under the Section 75 Agreement.  It is anticipated that the CRA will disband over the coming year, following a motion at its AGM this September.  I am chairman of both the CRA and the SLC, and I will be retiring   from both roles by April 2022. </w:t>
      </w:r>
    </w:p>
    <w:p w14:paraId="7B949C2F" w14:textId="76720E34"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 xml:space="preserve">The Community Council will, however, remain in existence as the statutory   body with an interest in ensuring that the funds allocated for spending within the community by Fife Council, as decided by the SLC prior to its disbanding, are indeed finally spent as intended. </w:t>
      </w:r>
    </w:p>
    <w:p w14:paraId="0F38C30B"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r w:rsidRPr="001A41C9">
        <w:rPr>
          <w:rFonts w:ascii="Calibri" w:eastAsia="Calibri" w:hAnsi="Calibri" w:cs="Times New Roman"/>
          <w:sz w:val="24"/>
          <w:szCs w:val="24"/>
          <w:lang w:val="en-GB" w:eastAsia="en-US"/>
        </w:rPr>
        <w:t>This is where we are as of 14</w:t>
      </w:r>
      <w:r w:rsidRPr="001A41C9">
        <w:rPr>
          <w:rFonts w:ascii="Calibri" w:eastAsia="Calibri" w:hAnsi="Calibri" w:cs="Times New Roman"/>
          <w:sz w:val="24"/>
          <w:szCs w:val="24"/>
          <w:vertAlign w:val="superscript"/>
          <w:lang w:val="en-GB" w:eastAsia="en-US"/>
        </w:rPr>
        <w:t>th</w:t>
      </w:r>
      <w:r w:rsidRPr="001A41C9">
        <w:rPr>
          <w:rFonts w:ascii="Calibri" w:eastAsia="Calibri" w:hAnsi="Calibri" w:cs="Times New Roman"/>
          <w:sz w:val="24"/>
          <w:szCs w:val="24"/>
          <w:lang w:val="en-GB" w:eastAsia="en-US"/>
        </w:rPr>
        <w:t xml:space="preserve"> June 2021.  </w:t>
      </w:r>
    </w:p>
    <w:p w14:paraId="0F9F3C2A" w14:textId="77777777" w:rsidR="001A41C9" w:rsidRPr="001A41C9" w:rsidRDefault="001A41C9" w:rsidP="001A41C9">
      <w:pPr>
        <w:spacing w:before="0" w:after="160" w:line="259" w:lineRule="auto"/>
        <w:rPr>
          <w:rFonts w:ascii="Calibri" w:eastAsia="Calibri" w:hAnsi="Calibri" w:cs="Times New Roman"/>
          <w:sz w:val="24"/>
          <w:szCs w:val="24"/>
          <w:lang w:val="en-GB" w:eastAsia="en-US"/>
        </w:rPr>
      </w:pPr>
    </w:p>
    <w:p w14:paraId="6AD3CF74" w14:textId="77777777" w:rsidR="001A41C9" w:rsidRPr="001A41C9" w:rsidRDefault="001A41C9" w:rsidP="001A41C9">
      <w:pPr>
        <w:spacing w:before="0" w:after="160" w:line="259" w:lineRule="auto"/>
        <w:rPr>
          <w:rFonts w:ascii="Calibri" w:eastAsia="Calibri" w:hAnsi="Calibri" w:cs="Times New Roman"/>
          <w:sz w:val="24"/>
          <w:szCs w:val="24"/>
          <w:lang w:val="fr-FR" w:eastAsia="en-US"/>
        </w:rPr>
      </w:pPr>
      <w:r w:rsidRPr="001A41C9">
        <w:rPr>
          <w:rFonts w:ascii="Calibri" w:eastAsia="Calibri" w:hAnsi="Calibri" w:cs="Times New Roman"/>
          <w:sz w:val="24"/>
          <w:szCs w:val="24"/>
          <w:lang w:val="fr-FR" w:eastAsia="en-US"/>
        </w:rPr>
        <w:t>Glenn Jones, Chairman, Silverdykes Liaison Committee.</w:t>
      </w:r>
    </w:p>
    <w:p w14:paraId="5ACA77D2" w14:textId="77777777" w:rsidR="001A41C9" w:rsidRPr="001A41C9" w:rsidRDefault="001A41C9" w:rsidP="001A41C9">
      <w:pPr>
        <w:spacing w:before="0" w:after="160" w:line="259" w:lineRule="auto"/>
        <w:rPr>
          <w:rFonts w:ascii="Calibri" w:eastAsia="Calibri" w:hAnsi="Calibri" w:cs="Times New Roman"/>
          <w:sz w:val="24"/>
          <w:szCs w:val="24"/>
          <w:lang w:val="fr-FR" w:eastAsia="en-US"/>
        </w:rPr>
      </w:pPr>
    </w:p>
    <w:p w14:paraId="3CECF51F" w14:textId="77777777" w:rsidR="001A41C9" w:rsidRPr="001A41C9" w:rsidRDefault="001A41C9" w:rsidP="001A41C9">
      <w:pPr>
        <w:spacing w:before="0" w:after="160" w:line="259" w:lineRule="auto"/>
        <w:rPr>
          <w:rFonts w:ascii="Calibri" w:eastAsia="Calibri" w:hAnsi="Calibri" w:cs="Times New Roman"/>
          <w:sz w:val="24"/>
          <w:szCs w:val="24"/>
          <w:lang w:val="fr-FR" w:eastAsia="en-US"/>
        </w:rPr>
      </w:pPr>
    </w:p>
    <w:p w14:paraId="092711CC" w14:textId="77777777" w:rsidR="001A41C9" w:rsidRDefault="001A41C9" w:rsidP="00583EEC"/>
    <w:p w14:paraId="6A5082FC" w14:textId="2DBDEDA4" w:rsidR="001A41C9" w:rsidRDefault="001A41C9" w:rsidP="00583EEC"/>
    <w:p w14:paraId="6A527C3A" w14:textId="77777777" w:rsidR="001A41C9" w:rsidRPr="00583EEC" w:rsidRDefault="001A41C9" w:rsidP="00583EEC"/>
    <w:p w14:paraId="075FDC73" w14:textId="7A49C6E6" w:rsidR="00FE576D" w:rsidRDefault="00FE576D"/>
    <w:p w14:paraId="0398EC0B" w14:textId="2F10BFAE" w:rsidR="00774146" w:rsidRDefault="00774146"/>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A051" w14:textId="77777777" w:rsidR="00E42AEA" w:rsidRDefault="00E42AEA">
      <w:r>
        <w:separator/>
      </w:r>
    </w:p>
  </w:endnote>
  <w:endnote w:type="continuationSeparator" w:id="0">
    <w:p w14:paraId="3FCBA867" w14:textId="77777777" w:rsidR="00E42AEA" w:rsidRDefault="00E4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0D8D"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D296" w14:textId="77777777" w:rsidR="00E42AEA" w:rsidRDefault="00E42AEA">
      <w:r>
        <w:separator/>
      </w:r>
    </w:p>
  </w:footnote>
  <w:footnote w:type="continuationSeparator" w:id="0">
    <w:p w14:paraId="7CE2D6C0" w14:textId="77777777" w:rsidR="00E42AEA" w:rsidRDefault="00E4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EC"/>
    <w:rsid w:val="00022357"/>
    <w:rsid w:val="00041D30"/>
    <w:rsid w:val="00081D4D"/>
    <w:rsid w:val="000D1B9D"/>
    <w:rsid w:val="000F21A5"/>
    <w:rsid w:val="0011474E"/>
    <w:rsid w:val="001A41C9"/>
    <w:rsid w:val="001D2F1D"/>
    <w:rsid w:val="002A2B44"/>
    <w:rsid w:val="002A3FCB"/>
    <w:rsid w:val="002D3701"/>
    <w:rsid w:val="003871FA"/>
    <w:rsid w:val="003B5FCE"/>
    <w:rsid w:val="00402E7E"/>
    <w:rsid w:val="00416222"/>
    <w:rsid w:val="00424F9F"/>
    <w:rsid w:val="00435446"/>
    <w:rsid w:val="004F4532"/>
    <w:rsid w:val="0058206D"/>
    <w:rsid w:val="00583EEC"/>
    <w:rsid w:val="005D2056"/>
    <w:rsid w:val="00656DC9"/>
    <w:rsid w:val="00684306"/>
    <w:rsid w:val="006E08A2"/>
    <w:rsid w:val="006F27C8"/>
    <w:rsid w:val="007173EB"/>
    <w:rsid w:val="00732488"/>
    <w:rsid w:val="007638A6"/>
    <w:rsid w:val="00774146"/>
    <w:rsid w:val="00781CF5"/>
    <w:rsid w:val="00786D8E"/>
    <w:rsid w:val="00883FFD"/>
    <w:rsid w:val="008E1349"/>
    <w:rsid w:val="00907EA5"/>
    <w:rsid w:val="009579FE"/>
    <w:rsid w:val="00985DAE"/>
    <w:rsid w:val="009C3C75"/>
    <w:rsid w:val="009D3CED"/>
    <w:rsid w:val="00AB3E35"/>
    <w:rsid w:val="00B51AD7"/>
    <w:rsid w:val="00C04B20"/>
    <w:rsid w:val="00C41E6E"/>
    <w:rsid w:val="00C54681"/>
    <w:rsid w:val="00C7447B"/>
    <w:rsid w:val="00CE41FE"/>
    <w:rsid w:val="00D9221D"/>
    <w:rsid w:val="00E42AEA"/>
    <w:rsid w:val="00E60A93"/>
    <w:rsid w:val="00F57501"/>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78337"/>
  <w15:chartTrackingRefBased/>
  <w15:docId w15:val="{50C5284E-E145-4564-BB36-B3FD4FFD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F5"/>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1D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89FDA79D5E4ECCB419B6CD6CC6078D"/>
        <w:category>
          <w:name w:val="General"/>
          <w:gallery w:val="placeholder"/>
        </w:category>
        <w:types>
          <w:type w:val="bbPlcHdr"/>
        </w:types>
        <w:behaviors>
          <w:behavior w:val="content"/>
        </w:behaviors>
        <w:guid w:val="{020D2098-37E8-4A1C-BAA5-EB89F7E96D9B}"/>
      </w:docPartPr>
      <w:docPartBody>
        <w:p w:rsidR="00DE4B68" w:rsidRDefault="00AA2E9D">
          <w:pPr>
            <w:pStyle w:val="5A89FDA79D5E4ECCB419B6CD6CC6078D"/>
          </w:pPr>
          <w:r w:rsidRPr="00435446">
            <w:t>Minutes</w:t>
          </w:r>
        </w:p>
      </w:docPartBody>
    </w:docPart>
    <w:docPart>
      <w:docPartPr>
        <w:name w:val="61F3A76ED5AE4C7993FC4185A1F48382"/>
        <w:category>
          <w:name w:val="General"/>
          <w:gallery w:val="placeholder"/>
        </w:category>
        <w:types>
          <w:type w:val="bbPlcHdr"/>
        </w:types>
        <w:behaviors>
          <w:behavior w:val="content"/>
        </w:behaviors>
        <w:guid w:val="{E559C4B7-6186-475D-AFF8-A461910D3977}"/>
      </w:docPartPr>
      <w:docPartBody>
        <w:p w:rsidR="00DE4B68" w:rsidRDefault="00AA2E9D">
          <w:pPr>
            <w:pStyle w:val="61F3A76ED5AE4C7993FC4185A1F48382"/>
          </w:pPr>
          <w:r w:rsidRPr="00AB3E35">
            <w:rPr>
              <w:rStyle w:val="IntenseEmphasis"/>
            </w:rPr>
            <w:t>Meeting called to order by</w:t>
          </w:r>
        </w:p>
      </w:docPartBody>
    </w:docPart>
    <w:docPart>
      <w:docPartPr>
        <w:name w:val="05C20399160A44A48843126D53CC3D98"/>
        <w:category>
          <w:name w:val="General"/>
          <w:gallery w:val="placeholder"/>
        </w:category>
        <w:types>
          <w:type w:val="bbPlcHdr"/>
        </w:types>
        <w:behaviors>
          <w:behavior w:val="content"/>
        </w:behaviors>
        <w:guid w:val="{3CAC7DBF-F57D-495E-BF78-1D6AEFAC1C4E}"/>
      </w:docPartPr>
      <w:docPartBody>
        <w:p w:rsidR="00DE4B68" w:rsidRDefault="00AA2E9D">
          <w:pPr>
            <w:pStyle w:val="05C20399160A44A48843126D53CC3D98"/>
          </w:pPr>
          <w:r>
            <w:t>In Attendance</w:t>
          </w:r>
        </w:p>
      </w:docPartBody>
    </w:docPart>
    <w:docPart>
      <w:docPartPr>
        <w:name w:val="612923BCF9BA40A0BF2F59FA82D01BC7"/>
        <w:category>
          <w:name w:val="General"/>
          <w:gallery w:val="placeholder"/>
        </w:category>
        <w:types>
          <w:type w:val="bbPlcHdr"/>
        </w:types>
        <w:behaviors>
          <w:behavior w:val="content"/>
        </w:behaviors>
        <w:guid w:val="{F850520D-534A-4D98-A2B0-3B3669872441}"/>
      </w:docPartPr>
      <w:docPartBody>
        <w:p w:rsidR="00DE4B68" w:rsidRDefault="00AA2E9D">
          <w:pPr>
            <w:pStyle w:val="612923BCF9BA40A0BF2F59FA82D01BC7"/>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D"/>
    <w:rsid w:val="00086E5B"/>
    <w:rsid w:val="00AA2E9D"/>
    <w:rsid w:val="00DE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89FDA79D5E4ECCB419B6CD6CC6078D">
    <w:name w:val="5A89FDA79D5E4ECCB419B6CD6CC6078D"/>
  </w:style>
  <w:style w:type="character" w:styleId="IntenseEmphasis">
    <w:name w:val="Intense Emphasis"/>
    <w:basedOn w:val="DefaultParagraphFont"/>
    <w:uiPriority w:val="6"/>
    <w:unhideWhenUsed/>
    <w:qFormat/>
    <w:rPr>
      <w:i/>
      <w:iCs/>
      <w:color w:val="833C0B" w:themeColor="accent2" w:themeShade="80"/>
    </w:rPr>
  </w:style>
  <w:style w:type="paragraph" w:customStyle="1" w:styleId="61F3A76ED5AE4C7993FC4185A1F48382">
    <w:name w:val="61F3A76ED5AE4C7993FC4185A1F48382"/>
  </w:style>
  <w:style w:type="paragraph" w:customStyle="1" w:styleId="05C20399160A44A48843126D53CC3D98">
    <w:name w:val="05C20399160A44A48843126D53CC3D98"/>
  </w:style>
  <w:style w:type="paragraph" w:customStyle="1" w:styleId="612923BCF9BA40A0BF2F59FA82D01BC7">
    <w:name w:val="612923BCF9BA40A0BF2F59FA82D01BC7"/>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3088</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5</cp:revision>
  <dcterms:created xsi:type="dcterms:W3CDTF">2021-06-14T09:15:00Z</dcterms:created>
  <dcterms:modified xsi:type="dcterms:W3CDTF">2021-06-16T13:28:00Z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